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5019" w:rsidRPr="00F45019" w:rsidRDefault="00F45019" w:rsidP="00F45019">
      <w:pPr>
        <w:jc w:val="right"/>
        <w:rPr>
          <w:rFonts w:ascii="Times New Roman" w:hAnsi="Times New Roman" w:cs="Times New Roman"/>
          <w:sz w:val="28"/>
          <w:szCs w:val="28"/>
        </w:rPr>
      </w:pPr>
      <w:r w:rsidRPr="00F45019">
        <w:rPr>
          <w:rFonts w:ascii="Times New Roman" w:hAnsi="Times New Roman" w:cs="Times New Roman"/>
          <w:sz w:val="28"/>
          <w:szCs w:val="28"/>
        </w:rPr>
        <w:t xml:space="preserve">Приложение </w:t>
      </w:r>
    </w:p>
    <w:p w:rsidR="007462B3" w:rsidRPr="00641D8C" w:rsidRDefault="00641D8C" w:rsidP="00641D8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41D8C">
        <w:rPr>
          <w:rFonts w:ascii="Times New Roman" w:hAnsi="Times New Roman" w:cs="Times New Roman"/>
          <w:b/>
          <w:sz w:val="28"/>
          <w:szCs w:val="28"/>
        </w:rPr>
        <w:t>Описание объекта закупки</w:t>
      </w:r>
    </w:p>
    <w:p w:rsidR="00641D8C" w:rsidRDefault="00641D8C" w:rsidP="00641D8C">
      <w:pPr>
        <w:spacing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41D8C">
        <w:rPr>
          <w:rFonts w:ascii="Times New Roman" w:hAnsi="Times New Roman" w:cs="Times New Roman"/>
          <w:sz w:val="28"/>
          <w:szCs w:val="28"/>
        </w:rPr>
        <w:t>В соответствии с приложением «Обоснование НМЦК» к извещению об осуществлении закупки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A7E35" w:rsidRDefault="00BA7E35" w:rsidP="00BA7E35">
      <w:pPr>
        <w:spacing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7E35">
        <w:rPr>
          <w:rFonts w:ascii="Times New Roman" w:hAnsi="Times New Roman" w:cs="Times New Roman"/>
          <w:b/>
          <w:sz w:val="28"/>
          <w:szCs w:val="28"/>
        </w:rPr>
        <w:t>Функциональные, технические, качественные и эксплуатационные характеристики объекта закупки</w:t>
      </w:r>
    </w:p>
    <w:p w:rsidR="00BA7E35" w:rsidRDefault="00A91E19" w:rsidP="00BA7E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91E19">
        <w:rPr>
          <w:rFonts w:ascii="Times New Roman" w:hAnsi="Times New Roman" w:cs="Times New Roman"/>
          <w:sz w:val="28"/>
          <w:szCs w:val="28"/>
        </w:rPr>
        <w:t>Качество выполненной Подрядчиком работы  должно  соответствовать требованиям действующих  СП 118.13330.2022. Свод правил. Общественные здания и сооружения. СНиП 31-06-2009, СП 2.4. 3648-20 «Санитарно-эпидемиологические требования к организациям воспитания и обучения, отдыха и оздоровления детей и молодежи», Федерального закона от 22.07.2008 № 123-ФЗ «Технический регламент о требованиях пожарной безопасности»</w:t>
      </w:r>
      <w:bookmarkStart w:id="0" w:name="_GoBack"/>
      <w:bookmarkEnd w:id="0"/>
      <w:r w:rsidR="00BA7E35" w:rsidRPr="00BA7E35">
        <w:rPr>
          <w:rFonts w:ascii="Times New Roman" w:hAnsi="Times New Roman" w:cs="Times New Roman"/>
          <w:sz w:val="28"/>
          <w:szCs w:val="28"/>
        </w:rPr>
        <w:t>.</w:t>
      </w:r>
    </w:p>
    <w:p w:rsidR="00AA3984" w:rsidRPr="00BA7E35" w:rsidRDefault="00AA3984" w:rsidP="00BA7E3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A3984">
        <w:rPr>
          <w:rFonts w:ascii="Times New Roman" w:hAnsi="Times New Roman" w:cs="Times New Roman"/>
          <w:sz w:val="28"/>
          <w:szCs w:val="28"/>
        </w:rPr>
        <w:t>Все используемые материалы должны иметь соответствующие сертификаты (в случае если подлежат сертификации), технические паспорта (при наличии) и другие документы, удостоверяющие их качество. Копии этих сертификатов и соответствующих документов должны быть представлены Заказчику до начала выполнения работ.</w:t>
      </w:r>
    </w:p>
    <w:sectPr w:rsidR="00AA3984" w:rsidRPr="00BA7E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3629"/>
    <w:rsid w:val="001423B5"/>
    <w:rsid w:val="002D3629"/>
    <w:rsid w:val="003043B1"/>
    <w:rsid w:val="00641D8C"/>
    <w:rsid w:val="007462B3"/>
    <w:rsid w:val="00A371A8"/>
    <w:rsid w:val="00A91E19"/>
    <w:rsid w:val="00AA3984"/>
    <w:rsid w:val="00BA7E35"/>
    <w:rsid w:val="00D21BAC"/>
    <w:rsid w:val="00EB1BC4"/>
    <w:rsid w:val="00F450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139</Words>
  <Characters>795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Меркулова Е.М.</dc:creator>
  <cp:lastModifiedBy>Кущ Е.А.</cp:lastModifiedBy>
  <cp:revision>4</cp:revision>
  <dcterms:created xsi:type="dcterms:W3CDTF">2026-06-02T13:13:00Z</dcterms:created>
  <dcterms:modified xsi:type="dcterms:W3CDTF">2026-06-02T13:36:00Z</dcterms:modified>
</cp:coreProperties>
</file>