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E8D" w:rsidRPr="00A74885" w:rsidRDefault="006F6E8D" w:rsidP="006F6E8D">
      <w:pPr>
        <w:jc w:val="right"/>
      </w:pPr>
      <w:r w:rsidRPr="00A74885">
        <w:t>Приложение №1</w:t>
      </w:r>
    </w:p>
    <w:p w:rsidR="006F6E8D" w:rsidRPr="00A74885" w:rsidRDefault="006F6E8D" w:rsidP="006F6E8D">
      <w:pPr>
        <w:jc w:val="right"/>
      </w:pPr>
      <w:r w:rsidRPr="00A74885">
        <w:t>к Контракту №__________</w:t>
      </w:r>
    </w:p>
    <w:p w:rsidR="006F6E8D" w:rsidRPr="00A74885" w:rsidRDefault="006F6E8D" w:rsidP="006F6E8D">
      <w:pPr>
        <w:jc w:val="right"/>
      </w:pPr>
      <w:r w:rsidRPr="00A74885">
        <w:t>от «__</w:t>
      </w:r>
      <w:proofErr w:type="gramStart"/>
      <w:r w:rsidRPr="00A74885">
        <w:t>_»_</w:t>
      </w:r>
      <w:proofErr w:type="gramEnd"/>
      <w:r w:rsidRPr="00A74885">
        <w:t>_____________2</w:t>
      </w:r>
      <w:r>
        <w:t>023</w:t>
      </w:r>
      <w:r w:rsidRPr="00A74885">
        <w:t xml:space="preserve"> г.</w:t>
      </w:r>
    </w:p>
    <w:p w:rsidR="006F6E8D" w:rsidRPr="00A74885" w:rsidRDefault="006F6E8D" w:rsidP="006F6E8D">
      <w:pPr>
        <w:jc w:val="right"/>
      </w:pPr>
    </w:p>
    <w:p w:rsidR="006F6E8D" w:rsidRPr="00A74885" w:rsidRDefault="006F6E8D" w:rsidP="006F6E8D">
      <w:pPr>
        <w:jc w:val="right"/>
      </w:pPr>
    </w:p>
    <w:p w:rsidR="006F6E8D" w:rsidRPr="00A74885" w:rsidRDefault="006F6E8D" w:rsidP="006F6E8D">
      <w:pPr>
        <w:jc w:val="center"/>
        <w:rPr>
          <w:b/>
        </w:rPr>
      </w:pPr>
    </w:p>
    <w:p w:rsidR="006F6E8D" w:rsidRPr="00A74885" w:rsidRDefault="006F6E8D" w:rsidP="006F6E8D">
      <w:pPr>
        <w:jc w:val="center"/>
        <w:rPr>
          <w:b/>
        </w:rPr>
      </w:pPr>
      <w:r w:rsidRPr="00A74885">
        <w:rPr>
          <w:b/>
        </w:rPr>
        <w:t>ТЕХНИЧЕСКОЕ ЗАДАНИЕ</w:t>
      </w:r>
    </w:p>
    <w:p w:rsidR="006F6E8D" w:rsidRPr="00A74885" w:rsidRDefault="006F6E8D" w:rsidP="006F6E8D">
      <w:r w:rsidRPr="00A74885">
        <w:t>на оказание услуг по техническому обслуживанию системы приточно-вытяжной вентиляции и кондиционирования в МБДОУ «Детский сад общеразвивающего вида № 114»</w:t>
      </w:r>
    </w:p>
    <w:p w:rsidR="006F6E8D" w:rsidRPr="00A74885" w:rsidRDefault="006F6E8D" w:rsidP="006F6E8D">
      <w:pPr>
        <w:jc w:val="center"/>
        <w:rPr>
          <w:b/>
        </w:rPr>
      </w:pPr>
      <w:r w:rsidRPr="00A74885">
        <w:rPr>
          <w:b/>
        </w:rPr>
        <w:t>1. ЦЕЛИ ТЕХНИЧЕСКОГО ОБСЛУЖИВАНИЯ</w:t>
      </w:r>
    </w:p>
    <w:p w:rsidR="006F6E8D" w:rsidRPr="00A74885" w:rsidRDefault="006F6E8D" w:rsidP="006F6E8D">
      <w:r w:rsidRPr="00A74885">
        <w:t xml:space="preserve">Поддержание работоспособного состояния путем проведения периодического осмотра (тестирования) системы приточно-вытяжной вентиляции и кондиционирования воздуха (далее Системы) в МБДОУ «Детский сад общеразвивающего вида № 114» по адресу: г. Воронеж, улица </w:t>
      </w:r>
      <w:proofErr w:type="spellStart"/>
      <w:r w:rsidRPr="00A74885">
        <w:t>Острогожская</w:t>
      </w:r>
      <w:proofErr w:type="spellEnd"/>
      <w:r w:rsidRPr="00A74885">
        <w:t>, дом 170/13.</w:t>
      </w:r>
    </w:p>
    <w:p w:rsidR="006F6E8D" w:rsidRPr="00A74885" w:rsidRDefault="006F6E8D" w:rsidP="006F6E8D">
      <w:r w:rsidRPr="00A74885">
        <w:t>2. Содержание услуг по техническому обслуживанию</w:t>
      </w:r>
    </w:p>
    <w:p w:rsidR="006F6E8D" w:rsidRPr="00A74885" w:rsidRDefault="006F6E8D" w:rsidP="006F6E8D">
      <w:r w:rsidRPr="00A74885">
        <w:t>2.1. Техническое обслуживание Системы представляет собой комплекс организационно-технических мероприятий планово-предупредительного характера по поддержанию Системы в состоянии, соответствующем требованиям технической документации на Систему, и позволяет:</w:t>
      </w:r>
    </w:p>
    <w:p w:rsidR="006F6E8D" w:rsidRPr="00A74885" w:rsidRDefault="006F6E8D" w:rsidP="006F6E8D">
      <w:r w:rsidRPr="00A74885">
        <w:t>- обеспечивать непрерывное функционирование Системы;</w:t>
      </w:r>
    </w:p>
    <w:p w:rsidR="006F6E8D" w:rsidRPr="00A74885" w:rsidRDefault="006F6E8D" w:rsidP="006F6E8D">
      <w:r w:rsidRPr="00A74885">
        <w:t>- контролировать техническое состояние Системы и определять пригодность её к дальнейшей эксплуатации;</w:t>
      </w:r>
    </w:p>
    <w:p w:rsidR="006F6E8D" w:rsidRPr="00A74885" w:rsidRDefault="006F6E8D" w:rsidP="006F6E8D">
      <w:r w:rsidRPr="00A74885">
        <w:t>- выявлять и устранять неисправности;</w:t>
      </w:r>
    </w:p>
    <w:p w:rsidR="006F6E8D" w:rsidRPr="00A74885" w:rsidRDefault="006F6E8D" w:rsidP="006F6E8D">
      <w:r w:rsidRPr="00A74885">
        <w:t>- ликвидировать или не допускать последствий воздействия неблагоприятных климатических, производственных и других дестабилизирующих факторов;</w:t>
      </w:r>
    </w:p>
    <w:p w:rsidR="006F6E8D" w:rsidRPr="00A74885" w:rsidRDefault="006F6E8D" w:rsidP="006F6E8D">
      <w:r w:rsidRPr="00A74885">
        <w:t>- оказывать техническую помощь Заказчику в вопросах, касающихся эксплуатации приборов и оборудования Системы (проведение инструктажа пользователей, составление инструкций по эксплуатации);</w:t>
      </w:r>
    </w:p>
    <w:p w:rsidR="006F6E8D" w:rsidRPr="00A74885" w:rsidRDefault="006F6E8D" w:rsidP="006F6E8D">
      <w:r w:rsidRPr="00A74885">
        <w:t>- выдача технических рекомендаций по улучшению работы Системы.</w:t>
      </w:r>
    </w:p>
    <w:p w:rsidR="006F6E8D" w:rsidRPr="00A74885" w:rsidRDefault="006F6E8D" w:rsidP="006F6E8D"/>
    <w:p w:rsidR="006F6E8D" w:rsidRPr="00A74885" w:rsidRDefault="006F6E8D" w:rsidP="006F6E8D">
      <w:pPr>
        <w:jc w:val="center"/>
        <w:rPr>
          <w:b/>
        </w:rPr>
      </w:pPr>
      <w:r w:rsidRPr="00A74885">
        <w:rPr>
          <w:b/>
        </w:rPr>
        <w:t>3. ТРЕБОВАНИЯ К ОКАЗАНИЮ УСЛУГ</w:t>
      </w:r>
    </w:p>
    <w:p w:rsidR="006F6E8D" w:rsidRPr="00A74885" w:rsidRDefault="006F6E8D" w:rsidP="006F6E8D">
      <w:r w:rsidRPr="00A74885">
        <w:t>3.1. Услуги по техническому обслуживанию Системы должны выполняться в соответствии с требованиями технической документации соответствующего оборудования.</w:t>
      </w:r>
    </w:p>
    <w:p w:rsidR="006F6E8D" w:rsidRPr="00A74885" w:rsidRDefault="006F6E8D" w:rsidP="006F6E8D">
      <w:r w:rsidRPr="00A74885">
        <w:t>3.2. Услуги по техническому обслуживанию Системы должны выполняться Исполнителем по рабочим дням с 08.00 до 17.00 часов.</w:t>
      </w:r>
    </w:p>
    <w:p w:rsidR="006F6E8D" w:rsidRPr="00A74885" w:rsidRDefault="006F6E8D" w:rsidP="006F6E8D">
      <w:r w:rsidRPr="00A74885">
        <w:t>3.3. В случае выхода из строя Системы, в промежутке между плановыми работами, Заказчик сообщает Исполнителю о возникшей неисправности по телефону.</w:t>
      </w:r>
    </w:p>
    <w:p w:rsidR="006F6E8D" w:rsidRPr="00A74885" w:rsidRDefault="006F6E8D" w:rsidP="006F6E8D">
      <w:r w:rsidRPr="00A74885">
        <w:t xml:space="preserve">Исполнитель в течение 2 (двух) часов с момента получения заявки о неисправностях, с учетом выходных и праздничных дней, должен обеспечить прибытие специалистов для устранения неисправностей. </w:t>
      </w:r>
    </w:p>
    <w:p w:rsidR="006F6E8D" w:rsidRPr="00A74885" w:rsidRDefault="006F6E8D" w:rsidP="006F6E8D">
      <w:r w:rsidRPr="00A74885">
        <w:t>3.4. Перечень и периодичность работ по обслуживанию Системы определяется и проводится в согласованное с Заказчиком время, и фиксируется в журнале регистрации работ по техническому обслуживанию Системы, где указываются дата, ФИО специалиста Исполнителя, выявленные неисправности, выполненные работы. Записи в журнале должны заверяться подписями ответственных лиц Сторон.</w:t>
      </w:r>
    </w:p>
    <w:p w:rsidR="006F6E8D" w:rsidRPr="00A74885" w:rsidRDefault="006F6E8D" w:rsidP="006F6E8D">
      <w:r w:rsidRPr="00A74885">
        <w:t xml:space="preserve">3.5. Исполнитель проводит проверку технического состояния Системы. В случае необходимости замены неисправного оборудования Системы, Исполнитель уведомляет Заказчика в письменной форме с предоставлением заключения технической экспертизы. Наименование и количество неисправного оборудования Системы, необходимого для выполнения работ по замене оборудования Системы, согласуется с Заказчиком. </w:t>
      </w:r>
    </w:p>
    <w:p w:rsidR="006F6E8D" w:rsidRPr="00A74885" w:rsidRDefault="006F6E8D" w:rsidP="006F6E8D">
      <w:r w:rsidRPr="00A74885">
        <w:lastRenderedPageBreak/>
        <w:t xml:space="preserve">Работы по замене оборудования Системы выполняются Исполнителем в течение 1 (одного) рабочего дня с момента предоставления Заказчиком исправного оборудования Системы и входят в работы по техническому обслуживанию </w:t>
      </w:r>
      <w:proofErr w:type="gramStart"/>
      <w:r w:rsidRPr="00A74885">
        <w:t>Системы..</w:t>
      </w:r>
      <w:proofErr w:type="gramEnd"/>
    </w:p>
    <w:p w:rsidR="006F6E8D" w:rsidRPr="00A74885" w:rsidRDefault="006F6E8D" w:rsidP="006F6E8D">
      <w:r w:rsidRPr="00A74885">
        <w:t xml:space="preserve">3.6. Программные сбои оборудования </w:t>
      </w:r>
      <w:proofErr w:type="gramStart"/>
      <w:r w:rsidRPr="00A74885">
        <w:t>Системы  устраняются</w:t>
      </w:r>
      <w:proofErr w:type="gramEnd"/>
      <w:r w:rsidRPr="00A74885">
        <w:t xml:space="preserve"> и входят в работы по техническому обслуживанию Системы.</w:t>
      </w:r>
    </w:p>
    <w:p w:rsidR="006F6E8D" w:rsidRPr="00A74885" w:rsidRDefault="006F6E8D" w:rsidP="006F6E8D">
      <w:r w:rsidRPr="00A74885">
        <w:t>3.7. Исполнитель обязан осуществлять работы с использованием своего оборудования, инструментов и измерительных приборов.</w:t>
      </w:r>
    </w:p>
    <w:p w:rsidR="006F6E8D" w:rsidRPr="00A74885" w:rsidRDefault="006F6E8D" w:rsidP="006F6E8D"/>
    <w:p w:rsidR="006F6E8D" w:rsidRPr="00A74885" w:rsidRDefault="006F6E8D" w:rsidP="006F6E8D">
      <w:pPr>
        <w:jc w:val="center"/>
        <w:rPr>
          <w:b/>
        </w:rPr>
      </w:pPr>
      <w:r w:rsidRPr="00A74885">
        <w:rPr>
          <w:b/>
        </w:rPr>
        <w:t>4. ТРЕБОВАНИЯ К БЕЗОПАСНОСТИ ОКАЗАНИЯ УСЛУГ</w:t>
      </w:r>
    </w:p>
    <w:p w:rsidR="006F6E8D" w:rsidRPr="00A74885" w:rsidRDefault="006F6E8D" w:rsidP="006F6E8D">
      <w:pPr>
        <w:shd w:val="clear" w:color="auto" w:fill="FFFFFF"/>
        <w:tabs>
          <w:tab w:val="left" w:pos="634"/>
        </w:tabs>
        <w:ind w:right="19" w:firstLine="374"/>
      </w:pPr>
      <w:r w:rsidRPr="00A74885">
        <w:t xml:space="preserve">4.1. Услуги по техническому обслуживанию Системы оказываются с соблюдением правил и норм по охране труда и техники безопасности, пожарной безопасности. </w:t>
      </w:r>
    </w:p>
    <w:p w:rsidR="006F6E8D" w:rsidRPr="00A74885" w:rsidRDefault="006F6E8D" w:rsidP="006F6E8D">
      <w:pPr>
        <w:ind w:firstLine="374"/>
      </w:pPr>
      <w:r w:rsidRPr="00A74885">
        <w:t xml:space="preserve">4.2 Анемометры, </w:t>
      </w:r>
      <w:proofErr w:type="spellStart"/>
      <w:r w:rsidRPr="00A74885">
        <w:t>дифманометры</w:t>
      </w:r>
      <w:proofErr w:type="spellEnd"/>
      <w:r w:rsidRPr="00A74885">
        <w:t xml:space="preserve"> используемые для производства работ должны быть зарегистрированы в </w:t>
      </w:r>
      <w:proofErr w:type="spellStart"/>
      <w:r w:rsidRPr="00A74885">
        <w:t>госреестре</w:t>
      </w:r>
      <w:proofErr w:type="spellEnd"/>
      <w:r w:rsidRPr="00A74885">
        <w:t xml:space="preserve"> средств измерений и иметь свидетельство о поверке.</w:t>
      </w:r>
    </w:p>
    <w:p w:rsidR="006F6E8D" w:rsidRPr="00A74885" w:rsidRDefault="006F6E8D" w:rsidP="006F6E8D">
      <w:pPr>
        <w:ind w:firstLine="374"/>
      </w:pPr>
      <w:r w:rsidRPr="00A74885">
        <w:t>4.3. Исполнитель при оказании услуг по техническому обслуживанию Системы обеспечивает сохранность и работоспособность электрических, противопожарных и инженерных сетей на участке выполнения работ</w:t>
      </w:r>
    </w:p>
    <w:p w:rsidR="006F6E8D" w:rsidRPr="00A74885" w:rsidRDefault="006F6E8D" w:rsidP="006F6E8D"/>
    <w:p w:rsidR="006F6E8D" w:rsidRPr="00A74885" w:rsidRDefault="006F6E8D" w:rsidP="006F6E8D"/>
    <w:p w:rsidR="006F6E8D" w:rsidRPr="00A74885" w:rsidRDefault="006F6E8D" w:rsidP="006F6E8D">
      <w:pPr>
        <w:jc w:val="center"/>
        <w:rPr>
          <w:b/>
        </w:rPr>
      </w:pPr>
      <w:r w:rsidRPr="00A74885">
        <w:rPr>
          <w:b/>
        </w:rPr>
        <w:t>ПЛАН ТЕХНИЧЕСКОГО ОБСЛУЖИВАНИЯ</w:t>
      </w:r>
    </w:p>
    <w:tbl>
      <w:tblPr>
        <w:tblpPr w:leftFromText="180" w:rightFromText="180" w:vertAnchor="text" w:horzAnchor="margin" w:tblpXSpec="center" w:tblpY="440"/>
        <w:tblW w:w="9322" w:type="dxa"/>
        <w:tblLook w:val="00A0" w:firstRow="1" w:lastRow="0" w:firstColumn="1" w:lastColumn="0" w:noHBand="0" w:noVBand="0"/>
      </w:tblPr>
      <w:tblGrid>
        <w:gridCol w:w="817"/>
        <w:gridCol w:w="6521"/>
        <w:gridCol w:w="1984"/>
      </w:tblGrid>
      <w:tr w:rsidR="006F6E8D" w:rsidRPr="00A74885" w:rsidTr="00017A4C">
        <w:trPr>
          <w:trHeight w:val="270"/>
        </w:trPr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F6E8D" w:rsidRPr="00A74885" w:rsidRDefault="006F6E8D" w:rsidP="00E92FFD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A74885">
              <w:rPr>
                <w:b/>
                <w:bCs/>
                <w:color w:val="000000"/>
              </w:rPr>
              <w:t xml:space="preserve">Техническое обслуживание </w:t>
            </w:r>
            <w:bookmarkStart w:id="0" w:name="_GoBack"/>
            <w:bookmarkEnd w:id="0"/>
            <w:r w:rsidRPr="00A74885">
              <w:rPr>
                <w:b/>
                <w:bCs/>
                <w:color w:val="000000"/>
              </w:rPr>
              <w:t xml:space="preserve">системы кондиционирования и приточно-вытяжной вентиляции </w:t>
            </w:r>
          </w:p>
        </w:tc>
      </w:tr>
      <w:tr w:rsidR="006F6E8D" w:rsidRPr="00A74885" w:rsidTr="00017A4C">
        <w:trPr>
          <w:trHeight w:val="780"/>
        </w:trPr>
        <w:tc>
          <w:tcPr>
            <w:tcW w:w="93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  <w:rPr>
                <w:color w:val="000000"/>
              </w:rPr>
            </w:pPr>
            <w:r w:rsidRPr="00A74885">
              <w:rPr>
                <w:color w:val="000000"/>
              </w:rPr>
              <w:t>До начала производства работ, Исполнитель обязан осуществить замену фильтров грубой и тонкой очистки (стоимость фильтров включена в стоимость ТО) выполнить  проверку эффективности систем вентиляции П1, В1, В2 с составлением паспортов вентиляционных систем, согласно методике СТО НОСТРОЙ.</w:t>
            </w:r>
          </w:p>
        </w:tc>
      </w:tr>
      <w:tr w:rsidR="006F6E8D" w:rsidRPr="00A74885" w:rsidTr="00017A4C">
        <w:trPr>
          <w:trHeight w:val="30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A74885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A74885">
              <w:rPr>
                <w:b/>
                <w:bCs/>
                <w:color w:val="000000"/>
              </w:rPr>
              <w:t>Перечень работ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A74885">
              <w:rPr>
                <w:b/>
                <w:bCs/>
                <w:color w:val="000000"/>
              </w:rPr>
              <w:t>Периодичность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rPr>
                <w:color w:val="000000"/>
              </w:rPr>
            </w:pPr>
            <w:r w:rsidRPr="00A74885">
              <w:rPr>
                <w:color w:val="000000"/>
              </w:rPr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E8D" w:rsidRPr="00A74885" w:rsidRDefault="006F6E8D" w:rsidP="00017A4C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A74885">
              <w:rPr>
                <w:b/>
                <w:bCs/>
                <w:color w:val="000000"/>
              </w:rPr>
              <w:t>Работы проводимые на элементах систем вентиляции: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rPr>
                <w:color w:val="000000"/>
              </w:rPr>
            </w:pPr>
            <w:r w:rsidRPr="00A74885">
              <w:rPr>
                <w:color w:val="000000"/>
              </w:rPr>
              <w:t> 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rPr>
                <w:color w:val="000000"/>
              </w:rPr>
            </w:pPr>
            <w:r w:rsidRPr="00A74885">
              <w:rPr>
                <w:color w:val="000000"/>
              </w:rPr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E8D" w:rsidRPr="00A74885" w:rsidRDefault="006F6E8D" w:rsidP="00017A4C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A74885">
              <w:rPr>
                <w:b/>
                <w:bCs/>
                <w:color w:val="000000"/>
              </w:rPr>
              <w:t>Заслонки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rPr>
                <w:color w:val="000000"/>
              </w:rPr>
            </w:pPr>
            <w:r w:rsidRPr="00A74885">
              <w:rPr>
                <w:color w:val="000000"/>
              </w:rPr>
              <w:t> 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Осмотр и выявление неполадок.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Контроль плотности закрывания и открывания.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Очистка от пыли, при необходимости ремонт.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</w:pPr>
            <w:r w:rsidRPr="00A74885"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E8D" w:rsidRPr="00A74885" w:rsidRDefault="006F6E8D" w:rsidP="00017A4C">
            <w:pPr>
              <w:ind w:firstLine="0"/>
              <w:jc w:val="center"/>
              <w:rPr>
                <w:b/>
                <w:bCs/>
              </w:rPr>
            </w:pPr>
            <w:r w:rsidRPr="00A74885">
              <w:rPr>
                <w:b/>
                <w:bCs/>
              </w:rPr>
              <w:t>Привода и датчики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 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Контроль срабатывания.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Исследование степени износа.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Проверка состояния соединений проводов.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Проверка обратной связи.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Контроль или изменение пороговых показателей.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  <w:rPr>
                <w:b/>
                <w:bCs/>
              </w:rPr>
            </w:pPr>
            <w:r w:rsidRPr="00A74885">
              <w:rPr>
                <w:b/>
                <w:bCs/>
              </w:rPr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  <w:rPr>
                <w:b/>
                <w:bCs/>
              </w:rPr>
            </w:pPr>
            <w:r w:rsidRPr="00A74885">
              <w:rPr>
                <w:b/>
                <w:bCs/>
              </w:rPr>
              <w:t>Гидростаты, термостаты и сенсоры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 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9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Подсчет характеристик на выходе, их соответствие норме.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Проверка крепления проводов и их усиление.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Замена или ремонт при надобности.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</w:pPr>
            <w:r w:rsidRPr="00A74885"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E8D" w:rsidRPr="00A74885" w:rsidRDefault="006F6E8D" w:rsidP="00017A4C">
            <w:pPr>
              <w:ind w:firstLine="0"/>
              <w:jc w:val="center"/>
              <w:rPr>
                <w:b/>
                <w:bCs/>
              </w:rPr>
            </w:pPr>
            <w:r w:rsidRPr="00A74885">
              <w:rPr>
                <w:b/>
                <w:bCs/>
              </w:rPr>
              <w:t>Вентиляторы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 </w:t>
            </w:r>
          </w:p>
        </w:tc>
      </w:tr>
      <w:tr w:rsidR="006F6E8D" w:rsidRPr="00A74885" w:rsidTr="006F6E8D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  <w:rPr>
                <w:color w:val="000000"/>
              </w:rPr>
            </w:pPr>
            <w:r w:rsidRPr="00A74885">
              <w:rPr>
                <w:color w:val="000000"/>
              </w:rPr>
              <w:t>12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  <w:rPr>
                <w:color w:val="000000"/>
              </w:rPr>
            </w:pPr>
            <w:r w:rsidRPr="00A74885">
              <w:rPr>
                <w:color w:val="000000"/>
              </w:rPr>
              <w:t>Визуальный контроль работы с фиксацией результатов.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6F6E8D">
        <w:trPr>
          <w:trHeight w:val="7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Default="006F6E8D" w:rsidP="00017A4C">
            <w:pPr>
              <w:ind w:firstLine="0"/>
              <w:jc w:val="center"/>
              <w:rPr>
                <w:color w:val="000000"/>
              </w:rPr>
            </w:pPr>
            <w:r w:rsidRPr="00A74885">
              <w:rPr>
                <w:color w:val="000000"/>
              </w:rPr>
              <w:t>13</w:t>
            </w:r>
          </w:p>
          <w:p w:rsidR="006F6E8D" w:rsidRDefault="006F6E8D" w:rsidP="00017A4C">
            <w:pPr>
              <w:ind w:firstLine="0"/>
              <w:jc w:val="center"/>
              <w:rPr>
                <w:color w:val="000000"/>
              </w:rPr>
            </w:pPr>
          </w:p>
          <w:p w:rsidR="006F6E8D" w:rsidRDefault="006F6E8D" w:rsidP="00017A4C">
            <w:pPr>
              <w:ind w:firstLine="0"/>
              <w:jc w:val="center"/>
              <w:rPr>
                <w:color w:val="000000"/>
              </w:rPr>
            </w:pPr>
          </w:p>
          <w:p w:rsidR="006F6E8D" w:rsidRPr="00A74885" w:rsidRDefault="006F6E8D" w:rsidP="00017A4C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Default="006F6E8D" w:rsidP="00017A4C">
            <w:pPr>
              <w:ind w:firstLine="0"/>
              <w:jc w:val="left"/>
              <w:rPr>
                <w:color w:val="000000"/>
              </w:rPr>
            </w:pPr>
            <w:r w:rsidRPr="00A74885">
              <w:rPr>
                <w:color w:val="000000"/>
              </w:rPr>
              <w:t>Установка наличия нехарактерных звуков, перегрева выше +70 градусов и вибрации с письменной фиксацией результатов.</w:t>
            </w:r>
          </w:p>
          <w:p w:rsidR="006F6E8D" w:rsidRPr="00A74885" w:rsidRDefault="006F6E8D" w:rsidP="00017A4C">
            <w:pPr>
              <w:ind w:firstLine="0"/>
              <w:jc w:val="left"/>
              <w:rPr>
                <w:color w:val="00000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6F6E8D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  <w:rPr>
                <w:color w:val="000000"/>
              </w:rPr>
            </w:pPr>
            <w:r w:rsidRPr="00A74885">
              <w:rPr>
                <w:color w:val="000000"/>
              </w:rPr>
              <w:t>14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  <w:rPr>
                <w:color w:val="000000"/>
              </w:rPr>
            </w:pPr>
            <w:r w:rsidRPr="00A74885">
              <w:rPr>
                <w:color w:val="000000"/>
              </w:rPr>
              <w:t>Визуальный контроль гнущихся элементов с фиксацией результатов.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8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  <w:rPr>
                <w:color w:val="000000"/>
              </w:rPr>
            </w:pPr>
            <w:r w:rsidRPr="00A74885">
              <w:rPr>
                <w:color w:val="000000"/>
              </w:rPr>
              <w:lastRenderedPageBreak/>
              <w:t>15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left"/>
              <w:rPr>
                <w:color w:val="000000"/>
              </w:rPr>
            </w:pPr>
            <w:r w:rsidRPr="00A74885">
              <w:rPr>
                <w:color w:val="000000"/>
              </w:rPr>
              <w:t>Проверка всех двигающихся частей, а также креплений.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  <w:rPr>
                <w:color w:val="000000"/>
              </w:rPr>
            </w:pPr>
            <w:r w:rsidRPr="00A74885">
              <w:rPr>
                <w:color w:val="000000"/>
              </w:rPr>
              <w:t>16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  <w:rPr>
                <w:color w:val="000000"/>
              </w:rPr>
            </w:pPr>
            <w:r w:rsidRPr="00A74885">
              <w:rPr>
                <w:color w:val="000000"/>
              </w:rPr>
              <w:t>Проверка креплений противовибрационных механизмов.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49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  <w:rPr>
                <w:color w:val="000000"/>
              </w:rPr>
            </w:pPr>
            <w:r w:rsidRPr="00A74885">
              <w:rPr>
                <w:color w:val="000000"/>
              </w:rPr>
              <w:t>17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  <w:rPr>
                <w:color w:val="000000"/>
              </w:rPr>
            </w:pPr>
            <w:r w:rsidRPr="00A74885">
              <w:rPr>
                <w:color w:val="000000"/>
              </w:rPr>
              <w:t>Фиксация обнаруженных дефектов в журнале технического обслуживания вентиляции.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  <w:rPr>
                <w:color w:val="000000"/>
              </w:rPr>
            </w:pPr>
            <w:r w:rsidRPr="00A74885">
              <w:rPr>
                <w:color w:val="000000"/>
              </w:rPr>
              <w:t>18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  <w:rPr>
                <w:color w:val="000000"/>
              </w:rPr>
            </w:pPr>
            <w:r w:rsidRPr="00A74885">
              <w:rPr>
                <w:color w:val="000000"/>
              </w:rPr>
              <w:t>Выявление нехарактерных звуков и перегрева подшипников.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52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  <w:rPr>
                <w:color w:val="000000"/>
              </w:rPr>
            </w:pPr>
            <w:r w:rsidRPr="00A74885">
              <w:rPr>
                <w:color w:val="000000"/>
              </w:rPr>
              <w:t>19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  <w:rPr>
                <w:color w:val="000000"/>
              </w:rPr>
            </w:pPr>
            <w:r w:rsidRPr="00A74885">
              <w:rPr>
                <w:color w:val="000000"/>
              </w:rPr>
              <w:t>Исследование состояния ремней, их расположения, степени натяжения. При надобности замена.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  <w:rPr>
                <w:color w:val="000000"/>
              </w:rPr>
            </w:pPr>
            <w:r w:rsidRPr="00A74885">
              <w:rPr>
                <w:color w:val="000000"/>
              </w:rPr>
              <w:t>20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  <w:rPr>
                <w:color w:val="000000"/>
              </w:rPr>
            </w:pPr>
            <w:r w:rsidRPr="00A74885">
              <w:rPr>
                <w:color w:val="000000"/>
              </w:rPr>
              <w:t>Контроль силы тока с фиксацией данных.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52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  <w:rPr>
                <w:color w:val="000000"/>
              </w:rPr>
            </w:pPr>
            <w:r w:rsidRPr="00A74885">
              <w:rPr>
                <w:color w:val="000000"/>
              </w:rPr>
              <w:t>21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  <w:rPr>
                <w:color w:val="000000"/>
              </w:rPr>
            </w:pPr>
            <w:r w:rsidRPr="00A74885">
              <w:rPr>
                <w:color w:val="000000"/>
              </w:rPr>
              <w:t>Исследование электропроводки, соединений проводов с фиксацией результатов в письменном виде.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  <w:rPr>
                <w:color w:val="000000"/>
              </w:rPr>
            </w:pPr>
            <w:r w:rsidRPr="00A74885">
              <w:rPr>
                <w:color w:val="000000"/>
              </w:rPr>
              <w:t>22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  <w:rPr>
                <w:color w:val="000000"/>
              </w:rPr>
            </w:pPr>
            <w:r w:rsidRPr="00A74885">
              <w:rPr>
                <w:color w:val="000000"/>
              </w:rPr>
              <w:t>Исследование воздушных путей вентилятора, очистка от пылевых отложений.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4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  <w:rPr>
                <w:color w:val="000000"/>
              </w:rPr>
            </w:pPr>
            <w:r w:rsidRPr="00A74885">
              <w:rPr>
                <w:color w:val="000000"/>
              </w:rPr>
              <w:t>23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  <w:rPr>
                <w:color w:val="000000"/>
              </w:rPr>
            </w:pPr>
            <w:r w:rsidRPr="00A74885">
              <w:rPr>
                <w:color w:val="000000"/>
              </w:rPr>
              <w:t>Очистка крыльчатки вентилятора.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  <w:rPr>
                <w:color w:val="000000"/>
              </w:rPr>
            </w:pPr>
            <w:r w:rsidRPr="00A74885">
              <w:rPr>
                <w:color w:val="000000"/>
              </w:rPr>
              <w:t>24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  <w:rPr>
                <w:color w:val="000000"/>
              </w:rPr>
            </w:pPr>
            <w:r w:rsidRPr="00A74885">
              <w:rPr>
                <w:color w:val="000000"/>
              </w:rPr>
              <w:t>Чистка внешней поверхности вентилятора.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  <w:rPr>
                <w:color w:val="000000"/>
              </w:rPr>
            </w:pPr>
            <w:r w:rsidRPr="00A74885">
              <w:rPr>
                <w:color w:val="000000"/>
              </w:rPr>
              <w:t>25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  <w:rPr>
                <w:color w:val="000000"/>
              </w:rPr>
            </w:pPr>
            <w:r w:rsidRPr="00A74885">
              <w:rPr>
                <w:color w:val="000000"/>
              </w:rPr>
              <w:t>Составление отчета о степени изношенности оборудования.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rPr>
                <w:color w:val="000000"/>
              </w:rPr>
            </w:pPr>
            <w:r w:rsidRPr="00A74885">
              <w:rPr>
                <w:color w:val="000000"/>
              </w:rPr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E8D" w:rsidRPr="00A74885" w:rsidRDefault="006F6E8D" w:rsidP="00017A4C">
            <w:pPr>
              <w:ind w:firstLine="0"/>
              <w:jc w:val="center"/>
              <w:rPr>
                <w:b/>
                <w:bCs/>
                <w:color w:val="000000"/>
              </w:rPr>
            </w:pPr>
            <w:r w:rsidRPr="00A74885">
              <w:rPr>
                <w:b/>
                <w:bCs/>
                <w:color w:val="000000"/>
              </w:rPr>
              <w:t>Водяные нагреватели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 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26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Осмотр и выявление поломок, загрязнений.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27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Контроль равномерности прогрева сторон.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28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Поиск протечек теплоносителя, ремонт.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29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Дезинфекция средством DC-DALC или аналогом.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</w:pPr>
            <w:r w:rsidRPr="00A74885">
              <w:t> 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E8D" w:rsidRPr="00A74885" w:rsidRDefault="006F6E8D" w:rsidP="00017A4C">
            <w:pPr>
              <w:ind w:firstLine="0"/>
              <w:jc w:val="center"/>
              <w:rPr>
                <w:b/>
                <w:bCs/>
              </w:rPr>
            </w:pPr>
            <w:r w:rsidRPr="00A74885">
              <w:rPr>
                <w:b/>
                <w:bCs/>
              </w:rPr>
              <w:t>Воздушные фильтры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 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</w:pPr>
            <w:r w:rsidRPr="00A74885">
              <w:t xml:space="preserve">    30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E8D" w:rsidRPr="00A74885" w:rsidRDefault="006F6E8D" w:rsidP="00017A4C">
            <w:pPr>
              <w:ind w:firstLine="0"/>
              <w:rPr>
                <w:b/>
                <w:bCs/>
              </w:rPr>
            </w:pPr>
            <w:r w:rsidRPr="00A74885">
              <w:t>Замена воздушных фильтров вентиляционной установки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31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Осмотр состояния фильтрующих поверхностей, очистка, дезинфекция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32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Запись всех выявленных дефектов и неисправностей в журнале технического обслуживания и ремонта вентиляционных систем.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</w:pPr>
            <w:r w:rsidRPr="00A74885"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  <w:rPr>
                <w:b/>
                <w:bCs/>
              </w:rPr>
            </w:pPr>
            <w:r w:rsidRPr="00A74885">
              <w:rPr>
                <w:b/>
                <w:bCs/>
              </w:rPr>
              <w:t>Секция увлажнения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 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32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Осмотр и выявление поломок, загрязнений.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33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Проверка исправности дренажной системы, дезинфекция  ванны увлажнителя.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</w:pPr>
            <w:r w:rsidRPr="00A74885"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6F6E8D" w:rsidRPr="00A74885" w:rsidRDefault="006F6E8D" w:rsidP="00017A4C">
            <w:pPr>
              <w:ind w:firstLine="0"/>
              <w:jc w:val="center"/>
              <w:rPr>
                <w:b/>
                <w:bCs/>
              </w:rPr>
            </w:pPr>
            <w:r w:rsidRPr="00A74885">
              <w:rPr>
                <w:b/>
                <w:bCs/>
              </w:rPr>
              <w:t>Секция охлаждения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 </w:t>
            </w:r>
          </w:p>
        </w:tc>
      </w:tr>
      <w:tr w:rsidR="006F6E8D" w:rsidRPr="00A74885" w:rsidTr="00017A4C">
        <w:trPr>
          <w:trHeight w:val="499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34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Контроль эффективности работы испарителя по перепаду температур входящего и выходящего воздуха.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ежемесячно с мая по сентябрь включительно</w:t>
            </w:r>
          </w:p>
        </w:tc>
      </w:tr>
      <w:tr w:rsidR="006F6E8D" w:rsidRPr="00A74885" w:rsidTr="00017A4C">
        <w:trPr>
          <w:trHeight w:val="499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35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Проверка давления всасывания на соответствие нормативным показателям.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ежемесячно с мая по сентябрь включительно</w:t>
            </w:r>
          </w:p>
        </w:tc>
      </w:tr>
      <w:tr w:rsidR="006F6E8D" w:rsidRPr="00A74885" w:rsidTr="00017A4C">
        <w:trPr>
          <w:trHeight w:val="499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36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Проверка количества хладагента в системе, устранение мест утечек и при необходимости его дозаправка.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ежемесячно с мая по сентябрь включительно</w:t>
            </w:r>
          </w:p>
        </w:tc>
      </w:tr>
      <w:tr w:rsidR="006F6E8D" w:rsidRPr="00A74885" w:rsidTr="00017A4C">
        <w:trPr>
          <w:trHeight w:val="28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37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Дезинфекция испарителя средством DC-DALC или аналогом.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май, август</w:t>
            </w:r>
          </w:p>
        </w:tc>
      </w:tr>
      <w:tr w:rsidR="006F6E8D" w:rsidRPr="00A74885" w:rsidTr="006F6E8D">
        <w:trPr>
          <w:trHeight w:val="24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38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Чистка ККБ мойкой высокого давления.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май, август</w:t>
            </w:r>
          </w:p>
        </w:tc>
      </w:tr>
      <w:tr w:rsidR="006F6E8D" w:rsidRPr="00A74885" w:rsidTr="006F6E8D">
        <w:trPr>
          <w:trHeight w:val="499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39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Проверка надежности контактов электрических соединений питающего и межблочного кабелей, протяжка электрических контактов.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ежемесячно с мая по сентябрь включительно</w:t>
            </w:r>
          </w:p>
        </w:tc>
      </w:tr>
      <w:tr w:rsidR="006F6E8D" w:rsidRPr="00A74885" w:rsidTr="006F6E8D">
        <w:trPr>
          <w:trHeight w:val="28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40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Проверка исправности дренажной системы, дезинфекция  резервуара помпы.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6F6E8D">
        <w:trPr>
          <w:trHeight w:val="41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lastRenderedPageBreak/>
              <w:t>41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Замена комплектующих, вышедших из строя в процессе эксплуатации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ежемесячно с мая по сентябрь включительно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  <w:rPr>
                <w:b/>
                <w:bCs/>
              </w:rPr>
            </w:pPr>
            <w:r w:rsidRPr="00A74885">
              <w:rPr>
                <w:b/>
                <w:bCs/>
              </w:rPr>
              <w:t> 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center"/>
              <w:rPr>
                <w:b/>
                <w:bCs/>
              </w:rPr>
            </w:pPr>
            <w:r w:rsidRPr="00A74885">
              <w:rPr>
                <w:b/>
                <w:bCs/>
              </w:rPr>
              <w:t>Щит управления, частотные преобразователи, пульт.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 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42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Контроль показателей питания, сохранности предохранителей.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43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Контроль начальных параметров и установок.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44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Изменение начальных параметров и установок по надобности.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45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Исследование работы контроллера.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46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Проверка соединений проводов.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540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47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Тестирование взаимодействия исполнительных узлов и датчиков с контроллером.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  <w:tr w:rsidR="006F6E8D" w:rsidRPr="00A74885" w:rsidTr="00017A4C">
        <w:trPr>
          <w:trHeight w:val="25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48</w:t>
            </w:r>
          </w:p>
        </w:tc>
        <w:tc>
          <w:tcPr>
            <w:tcW w:w="6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Очистка корпусов контроллеров и пультов.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 раз в месяц</w:t>
            </w:r>
          </w:p>
        </w:tc>
      </w:tr>
    </w:tbl>
    <w:p w:rsidR="006F6E8D" w:rsidRPr="00A74885" w:rsidRDefault="006F6E8D" w:rsidP="006F6E8D">
      <w:pPr>
        <w:jc w:val="center"/>
        <w:rPr>
          <w:b/>
        </w:rPr>
      </w:pPr>
    </w:p>
    <w:p w:rsidR="006F6E8D" w:rsidRPr="00A74885" w:rsidRDefault="006F6E8D" w:rsidP="006F6E8D">
      <w:pPr>
        <w:ind w:firstLine="0"/>
        <w:rPr>
          <w:b/>
        </w:rPr>
      </w:pPr>
    </w:p>
    <w:p w:rsidR="006F6E8D" w:rsidRPr="00A74885" w:rsidRDefault="006F6E8D" w:rsidP="006F6E8D"/>
    <w:p w:rsidR="006F6E8D" w:rsidRPr="00A74885" w:rsidRDefault="006F6E8D" w:rsidP="006F6E8D">
      <w:pPr>
        <w:jc w:val="center"/>
        <w:rPr>
          <w:b/>
        </w:rPr>
      </w:pPr>
      <w:r w:rsidRPr="00A74885">
        <w:rPr>
          <w:b/>
        </w:rPr>
        <w:t>ПЕРЕЧЕНЬ ОБОРУДОВАНИЯ СИСТЕМЫ КОНДИЦИОНИРОВАНИЯ И ПРИТОЧНО-ВЫТЯЖНОЙ ВЕНТИЛЯЦИИ</w:t>
      </w:r>
    </w:p>
    <w:tbl>
      <w:tblPr>
        <w:tblpPr w:leftFromText="180" w:rightFromText="180" w:vertAnchor="text" w:horzAnchor="margin" w:tblpY="166"/>
        <w:tblW w:w="5000" w:type="pct"/>
        <w:tblLayout w:type="fixed"/>
        <w:tblLook w:val="00A0" w:firstRow="1" w:lastRow="0" w:firstColumn="1" w:lastColumn="0" w:noHBand="0" w:noVBand="0"/>
      </w:tblPr>
      <w:tblGrid>
        <w:gridCol w:w="407"/>
        <w:gridCol w:w="1129"/>
        <w:gridCol w:w="516"/>
        <w:gridCol w:w="3189"/>
        <w:gridCol w:w="2979"/>
        <w:gridCol w:w="1125"/>
      </w:tblGrid>
      <w:tr w:rsidR="006F6E8D" w:rsidRPr="00A74885" w:rsidTr="00017A4C">
        <w:trPr>
          <w:trHeight w:val="20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left="-709"/>
              <w:jc w:val="center"/>
            </w:pPr>
            <w:r w:rsidRPr="00A74885">
              <w:t>№ п/п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left="-709"/>
              <w:jc w:val="center"/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left="-709"/>
              <w:jc w:val="center"/>
            </w:pPr>
          </w:p>
        </w:tc>
        <w:tc>
          <w:tcPr>
            <w:tcW w:w="1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jc w:val="center"/>
            </w:pPr>
            <w:r w:rsidRPr="00A74885">
              <w:t>Наименование</w:t>
            </w:r>
          </w:p>
        </w:tc>
        <w:tc>
          <w:tcPr>
            <w:tcW w:w="1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jc w:val="center"/>
            </w:pPr>
            <w:r w:rsidRPr="00A74885">
              <w:t>Тип, марка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6E8D" w:rsidRPr="00A74885" w:rsidRDefault="006F6E8D" w:rsidP="00017A4C">
            <w:pPr>
              <w:ind w:firstLine="39"/>
              <w:jc w:val="center"/>
            </w:pPr>
            <w:r w:rsidRPr="00A74885">
              <w:t>Кол-во</w:t>
            </w:r>
          </w:p>
        </w:tc>
      </w:tr>
      <w:tr w:rsidR="006F6E8D" w:rsidRPr="00A74885" w:rsidTr="00017A4C">
        <w:trPr>
          <w:trHeight w:val="20"/>
        </w:trPr>
        <w:tc>
          <w:tcPr>
            <w:tcW w:w="218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</w:t>
            </w:r>
          </w:p>
        </w:tc>
        <w:tc>
          <w:tcPr>
            <w:tcW w:w="60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П2</w:t>
            </w:r>
          </w:p>
        </w:tc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11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39"/>
            </w:pPr>
            <w:r w:rsidRPr="00A74885">
              <w:t>Приточная установка в комплекте с автоматикой</w:t>
            </w:r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left="35" w:firstLine="0"/>
            </w:pPr>
            <w:r w:rsidRPr="00A74885">
              <w:t>Стандарт-150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t>1</w:t>
            </w:r>
          </w:p>
        </w:tc>
      </w:tr>
      <w:tr w:rsidR="006F6E8D" w:rsidRPr="00A74885" w:rsidTr="00017A4C">
        <w:trPr>
          <w:trHeight w:val="20"/>
        </w:trPr>
        <w:tc>
          <w:tcPr>
            <w:tcW w:w="218" w:type="pct"/>
            <w:tcBorders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6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  <w:jc w:val="center"/>
              <w:rPr>
                <w:lang w:val="en-US"/>
              </w:rPr>
            </w:pPr>
            <w:r w:rsidRPr="00A74885">
              <w:t>1.</w:t>
            </w:r>
            <w:r w:rsidRPr="00A74885">
              <w:rPr>
                <w:lang w:val="en-US"/>
              </w:rPr>
              <w:t>2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39"/>
            </w:pPr>
            <w:r w:rsidRPr="00A74885">
              <w:t>Канальный шумоглушитель</w:t>
            </w:r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left="35" w:firstLine="0"/>
            </w:pPr>
            <w:r w:rsidRPr="00A74885">
              <w:t>ПШГ 1000х600/1000-3*200М1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>1</w:t>
            </w:r>
          </w:p>
        </w:tc>
      </w:tr>
      <w:tr w:rsidR="006F6E8D" w:rsidRPr="00A74885" w:rsidTr="00017A4C">
        <w:trPr>
          <w:trHeight w:val="20"/>
        </w:trPr>
        <w:tc>
          <w:tcPr>
            <w:tcW w:w="2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6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  <w:rPr>
                <w:lang w:val="en-US"/>
              </w:rPr>
            </w:pPr>
          </w:p>
        </w:tc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  <w:jc w:val="center"/>
              <w:rPr>
                <w:lang w:val="en-US"/>
              </w:rPr>
            </w:pPr>
            <w:r w:rsidRPr="00A74885">
              <w:t>1.</w:t>
            </w:r>
            <w:r w:rsidRPr="00A74885">
              <w:rPr>
                <w:lang w:val="en-US"/>
              </w:rPr>
              <w:t>3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39"/>
            </w:pPr>
            <w:r w:rsidRPr="00A74885">
              <w:t>Диффузор с камерой статистического давления с регулирующим устройством</w:t>
            </w:r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left="35" w:firstLine="0"/>
            </w:pPr>
            <w:r w:rsidRPr="00A74885">
              <w:t>4АПР450х450+ЗКСР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>2</w:t>
            </w:r>
          </w:p>
        </w:tc>
      </w:tr>
      <w:tr w:rsidR="006F6E8D" w:rsidRPr="00A74885" w:rsidTr="00017A4C">
        <w:trPr>
          <w:trHeight w:val="20"/>
        </w:trPr>
        <w:tc>
          <w:tcPr>
            <w:tcW w:w="218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2</w:t>
            </w:r>
          </w:p>
        </w:tc>
        <w:tc>
          <w:tcPr>
            <w:tcW w:w="60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ПВ1</w:t>
            </w:r>
          </w:p>
        </w:tc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2.1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39"/>
            </w:pPr>
            <w:r w:rsidRPr="00A74885">
              <w:t>Приточная установка в комплекте с автоматикой</w:t>
            </w:r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left="35" w:firstLine="0"/>
              <w:rPr>
                <w:lang w:val="en-US"/>
              </w:rPr>
            </w:pPr>
            <w:r w:rsidRPr="00A74885">
              <w:t>Стандарт-060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>1</w:t>
            </w:r>
          </w:p>
        </w:tc>
      </w:tr>
      <w:tr w:rsidR="006F6E8D" w:rsidRPr="00A74885" w:rsidTr="00017A4C">
        <w:trPr>
          <w:trHeight w:val="20"/>
        </w:trPr>
        <w:tc>
          <w:tcPr>
            <w:tcW w:w="218" w:type="pct"/>
            <w:tcBorders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</w:pPr>
          </w:p>
        </w:tc>
        <w:tc>
          <w:tcPr>
            <w:tcW w:w="6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</w:pPr>
          </w:p>
        </w:tc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2.2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39"/>
            </w:pPr>
            <w:r w:rsidRPr="00A74885">
              <w:t>Канальный шумоглушитель</w:t>
            </w:r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left="35" w:firstLine="0"/>
            </w:pPr>
            <w:r w:rsidRPr="00A74885">
              <w:t>ПШГ 1000х600/1000-3*100М1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>2</w:t>
            </w:r>
          </w:p>
        </w:tc>
      </w:tr>
      <w:tr w:rsidR="006F6E8D" w:rsidRPr="00A74885" w:rsidTr="00017A4C">
        <w:trPr>
          <w:trHeight w:val="20"/>
        </w:trPr>
        <w:tc>
          <w:tcPr>
            <w:tcW w:w="218" w:type="pct"/>
            <w:tcBorders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</w:pPr>
          </w:p>
        </w:tc>
        <w:tc>
          <w:tcPr>
            <w:tcW w:w="6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</w:pPr>
          </w:p>
        </w:tc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2.3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39"/>
            </w:pPr>
            <w:r w:rsidRPr="00A74885">
              <w:t>Шумоглушитель</w:t>
            </w:r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left="35" w:firstLine="0"/>
              <w:rPr>
                <w:lang w:val="en-US"/>
              </w:rPr>
            </w:pPr>
            <w:r w:rsidRPr="00A74885">
              <w:rPr>
                <w:lang w:val="en-US"/>
              </w:rPr>
              <w:t>CSA 315</w:t>
            </w:r>
            <w:r w:rsidRPr="00A74885">
              <w:t>/</w:t>
            </w:r>
            <w:r w:rsidRPr="00A74885">
              <w:rPr>
                <w:lang w:val="en-US"/>
              </w:rPr>
              <w:t>600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>1</w:t>
            </w:r>
          </w:p>
        </w:tc>
      </w:tr>
      <w:tr w:rsidR="006F6E8D" w:rsidRPr="00A74885" w:rsidTr="00017A4C">
        <w:trPr>
          <w:trHeight w:val="20"/>
        </w:trPr>
        <w:tc>
          <w:tcPr>
            <w:tcW w:w="2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</w:pPr>
          </w:p>
        </w:tc>
        <w:tc>
          <w:tcPr>
            <w:tcW w:w="6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</w:pPr>
          </w:p>
        </w:tc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2.4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39"/>
            </w:pPr>
            <w:r w:rsidRPr="00A74885">
              <w:t>Шумоглушитель</w:t>
            </w:r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left="35" w:firstLine="0"/>
            </w:pPr>
            <w:r w:rsidRPr="00A74885">
              <w:rPr>
                <w:lang w:val="en-US"/>
              </w:rPr>
              <w:t>CSA 250</w:t>
            </w:r>
            <w:r w:rsidRPr="00A74885">
              <w:t>*600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>1</w:t>
            </w:r>
          </w:p>
        </w:tc>
      </w:tr>
      <w:tr w:rsidR="006F6E8D" w:rsidRPr="00A74885" w:rsidTr="00017A4C">
        <w:trPr>
          <w:trHeight w:val="20"/>
        </w:trPr>
        <w:tc>
          <w:tcPr>
            <w:tcW w:w="218" w:type="pc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>3</w:t>
            </w:r>
          </w:p>
        </w:tc>
        <w:tc>
          <w:tcPr>
            <w:tcW w:w="604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>В2</w:t>
            </w:r>
          </w:p>
        </w:tc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t>3.1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39"/>
            </w:pPr>
            <w:r w:rsidRPr="00A74885">
              <w:t>Вентилятор канальный с электроприводом</w:t>
            </w:r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left="35" w:firstLine="0"/>
            </w:pPr>
            <w:r w:rsidRPr="00A74885">
              <w:rPr>
                <w:lang w:val="en-US"/>
              </w:rPr>
              <w:t>RKB</w:t>
            </w:r>
            <w:r w:rsidRPr="00A74885">
              <w:t>40х20А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>1</w:t>
            </w:r>
          </w:p>
        </w:tc>
      </w:tr>
      <w:tr w:rsidR="006F6E8D" w:rsidRPr="00A74885" w:rsidTr="00017A4C">
        <w:trPr>
          <w:trHeight w:val="20"/>
        </w:trPr>
        <w:tc>
          <w:tcPr>
            <w:tcW w:w="218" w:type="pct"/>
            <w:tcBorders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</w:p>
        </w:tc>
        <w:tc>
          <w:tcPr>
            <w:tcW w:w="6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</w:p>
        </w:tc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t>3. 2</w:t>
            </w:r>
          </w:p>
        </w:tc>
        <w:tc>
          <w:tcPr>
            <w:tcW w:w="1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39"/>
              <w:jc w:val="left"/>
            </w:pPr>
            <w:r w:rsidRPr="00A74885">
              <w:t xml:space="preserve">шумоглушитель </w:t>
            </w:r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left="35" w:firstLine="0"/>
            </w:pPr>
            <w:r w:rsidRPr="00A74885">
              <w:rPr>
                <w:lang w:val="en-US"/>
              </w:rPr>
              <w:t>RSA</w:t>
            </w:r>
            <w:r w:rsidRPr="00A74885">
              <w:t xml:space="preserve"> 400х200/100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t>1</w:t>
            </w:r>
          </w:p>
        </w:tc>
      </w:tr>
      <w:tr w:rsidR="006F6E8D" w:rsidRPr="00A74885" w:rsidTr="00017A4C">
        <w:trPr>
          <w:trHeight w:val="20"/>
        </w:trPr>
        <w:tc>
          <w:tcPr>
            <w:tcW w:w="2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</w:p>
        </w:tc>
        <w:tc>
          <w:tcPr>
            <w:tcW w:w="6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t>3.3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39"/>
            </w:pPr>
            <w:r w:rsidRPr="00A74885">
              <w:t>Клапан обратный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39"/>
            </w:pPr>
            <w:r w:rsidRPr="00A74885">
              <w:rPr>
                <w:lang w:val="en-US"/>
              </w:rPr>
              <w:t>RSK</w:t>
            </w:r>
            <w:r w:rsidRPr="00A74885">
              <w:t xml:space="preserve"> 200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t>1</w:t>
            </w:r>
          </w:p>
        </w:tc>
      </w:tr>
      <w:tr w:rsidR="006F6E8D" w:rsidRPr="00A74885" w:rsidTr="00017A4C">
        <w:trPr>
          <w:trHeight w:val="20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>4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>В</w:t>
            </w:r>
            <w:proofErr w:type="gramStart"/>
            <w:r w:rsidRPr="00A74885">
              <w:t>3,В</w:t>
            </w:r>
            <w:proofErr w:type="gramEnd"/>
            <w:r w:rsidRPr="00A74885">
              <w:t>5,</w:t>
            </w:r>
          </w:p>
          <w:p w:rsidR="006F6E8D" w:rsidRPr="00A74885" w:rsidRDefault="006F6E8D" w:rsidP="00017A4C">
            <w:pPr>
              <w:ind w:firstLine="0"/>
            </w:pPr>
            <w:r w:rsidRPr="00A74885">
              <w:t>В</w:t>
            </w:r>
            <w:proofErr w:type="gramStart"/>
            <w:r w:rsidRPr="00A74885">
              <w:t>12,В</w:t>
            </w:r>
            <w:proofErr w:type="gramEnd"/>
            <w:r w:rsidRPr="00A74885">
              <w:t>15,</w:t>
            </w:r>
          </w:p>
          <w:p w:rsidR="006F6E8D" w:rsidRPr="00A74885" w:rsidRDefault="006F6E8D" w:rsidP="00017A4C">
            <w:pPr>
              <w:ind w:firstLine="0"/>
            </w:pPr>
            <w:r w:rsidRPr="00A74885">
              <w:t>В22,В24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t>4.1</w:t>
            </w:r>
          </w:p>
        </w:tc>
        <w:tc>
          <w:tcPr>
            <w:tcW w:w="1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t xml:space="preserve">Вентилятор осевой в комплекте с обратным клапаном и с электродвигателем  </w:t>
            </w:r>
            <w:r w:rsidRPr="00A74885">
              <w:rPr>
                <w:lang w:val="en-US"/>
              </w:rPr>
              <w:t>N</w:t>
            </w:r>
            <w:r w:rsidRPr="00A74885">
              <w:t xml:space="preserve">=0,014кВт, </w:t>
            </w:r>
            <w:r w:rsidRPr="00A74885">
              <w:rPr>
                <w:lang w:val="en-US"/>
              </w:rPr>
              <w:t>n</w:t>
            </w:r>
            <w:r w:rsidRPr="00A74885">
              <w:t>=2300об/мин</w:t>
            </w:r>
          </w:p>
        </w:tc>
        <w:tc>
          <w:tcPr>
            <w:tcW w:w="1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35"/>
              <w:rPr>
                <w:lang w:val="en-US"/>
              </w:rPr>
            </w:pPr>
            <w:r w:rsidRPr="00A74885">
              <w:rPr>
                <w:lang w:val="en-US"/>
              </w:rPr>
              <w:t>Décor 100C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rPr>
                <w:lang w:val="en-US"/>
              </w:rPr>
            </w:pPr>
            <w:r w:rsidRPr="00A74885">
              <w:rPr>
                <w:lang w:val="en-US"/>
              </w:rPr>
              <w:t>6</w:t>
            </w:r>
          </w:p>
        </w:tc>
      </w:tr>
      <w:tr w:rsidR="006F6E8D" w:rsidRPr="00A74885" w:rsidTr="006F6E8D">
        <w:trPr>
          <w:trHeight w:val="20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>5</w:t>
            </w:r>
          </w:p>
        </w:tc>
        <w:tc>
          <w:tcPr>
            <w:tcW w:w="6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>В4</w:t>
            </w:r>
          </w:p>
        </w:tc>
        <w:tc>
          <w:tcPr>
            <w:tcW w:w="2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t>5.1</w:t>
            </w:r>
          </w:p>
        </w:tc>
        <w:tc>
          <w:tcPr>
            <w:tcW w:w="1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t xml:space="preserve">Вентилятор осевой </w:t>
            </w:r>
            <w:r w:rsidRPr="00A74885">
              <w:rPr>
                <w:lang w:val="en-US"/>
              </w:rPr>
              <w:t>Vents</w:t>
            </w:r>
            <w:r w:rsidRPr="00A74885">
              <w:t xml:space="preserve"> в комплекте с обратным клапаном и с электродвигателем  </w:t>
            </w:r>
            <w:r w:rsidRPr="00A74885">
              <w:rPr>
                <w:lang w:val="en-US"/>
              </w:rPr>
              <w:t>N</w:t>
            </w:r>
            <w:r w:rsidRPr="00A74885">
              <w:t xml:space="preserve">=0,016кВт, </w:t>
            </w:r>
            <w:r w:rsidRPr="00A74885">
              <w:rPr>
                <w:lang w:val="en-US"/>
              </w:rPr>
              <w:t>n</w:t>
            </w:r>
            <w:r w:rsidRPr="00A74885">
              <w:t>=2400об/мин</w:t>
            </w:r>
          </w:p>
        </w:tc>
        <w:tc>
          <w:tcPr>
            <w:tcW w:w="1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35"/>
              <w:rPr>
                <w:lang w:val="en-US"/>
              </w:rPr>
            </w:pPr>
            <w:r w:rsidRPr="00A74885">
              <w:rPr>
                <w:lang w:val="en-US"/>
              </w:rPr>
              <w:t>Décor 200C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rPr>
                <w:lang w:val="en-US"/>
              </w:rPr>
              <w:t>1</w:t>
            </w:r>
          </w:p>
        </w:tc>
      </w:tr>
      <w:tr w:rsidR="006F6E8D" w:rsidRPr="00A74885" w:rsidTr="006F6E8D">
        <w:trPr>
          <w:trHeight w:val="200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>6</w:t>
            </w:r>
          </w:p>
        </w:tc>
        <w:tc>
          <w:tcPr>
            <w:tcW w:w="6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 xml:space="preserve">В6, В8-В11, </w:t>
            </w:r>
            <w:r w:rsidRPr="00A74885">
              <w:lastRenderedPageBreak/>
              <w:t>В</w:t>
            </w:r>
            <w:proofErr w:type="gramStart"/>
            <w:r w:rsidRPr="00A74885">
              <w:t>13,В</w:t>
            </w:r>
            <w:proofErr w:type="gramEnd"/>
            <w:r w:rsidRPr="00A74885">
              <w:t>14,</w:t>
            </w:r>
          </w:p>
          <w:p w:rsidR="006F6E8D" w:rsidRPr="00A74885" w:rsidRDefault="006F6E8D" w:rsidP="00017A4C">
            <w:pPr>
              <w:ind w:firstLine="0"/>
            </w:pPr>
            <w:r w:rsidRPr="00A74885">
              <w:t>В16-В21</w:t>
            </w:r>
          </w:p>
          <w:p w:rsidR="006F6E8D" w:rsidRPr="00A74885" w:rsidRDefault="006F6E8D" w:rsidP="00017A4C">
            <w:pPr>
              <w:ind w:firstLine="0"/>
            </w:pPr>
            <w:r w:rsidRPr="00A74885">
              <w:t>В23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rPr>
                <w:lang w:val="en-US"/>
              </w:rPr>
              <w:lastRenderedPageBreak/>
              <w:t>6.1</w:t>
            </w:r>
          </w:p>
        </w:tc>
        <w:tc>
          <w:tcPr>
            <w:tcW w:w="17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t xml:space="preserve">Вентилятор осевой </w:t>
            </w:r>
            <w:r w:rsidRPr="00A74885">
              <w:rPr>
                <w:lang w:val="en-US"/>
              </w:rPr>
              <w:t>Vents</w:t>
            </w:r>
            <w:r w:rsidRPr="00A74885">
              <w:t xml:space="preserve"> в комплекте с обратным </w:t>
            </w:r>
            <w:r w:rsidRPr="00A74885">
              <w:lastRenderedPageBreak/>
              <w:t xml:space="preserve">клапаном и с электродвигателем  </w:t>
            </w:r>
            <w:r w:rsidRPr="00A74885">
              <w:rPr>
                <w:lang w:val="en-US"/>
              </w:rPr>
              <w:t>N</w:t>
            </w:r>
            <w:r w:rsidRPr="00A74885">
              <w:t xml:space="preserve">=0,024кВт, </w:t>
            </w:r>
            <w:r w:rsidRPr="00A74885">
              <w:rPr>
                <w:lang w:val="en-US"/>
              </w:rPr>
              <w:t>n</w:t>
            </w:r>
            <w:r w:rsidRPr="00A74885">
              <w:t>=2400об/мин</w:t>
            </w:r>
          </w:p>
        </w:tc>
        <w:tc>
          <w:tcPr>
            <w:tcW w:w="15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35"/>
              <w:rPr>
                <w:lang w:val="en-US"/>
              </w:rPr>
            </w:pPr>
            <w:r w:rsidRPr="00A74885">
              <w:rPr>
                <w:lang w:val="en-US"/>
              </w:rPr>
              <w:lastRenderedPageBreak/>
              <w:t>Décor 300C</w:t>
            </w:r>
          </w:p>
        </w:tc>
        <w:tc>
          <w:tcPr>
            <w:tcW w:w="6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>14</w:t>
            </w:r>
          </w:p>
        </w:tc>
      </w:tr>
      <w:tr w:rsidR="006F6E8D" w:rsidRPr="00A74885" w:rsidTr="006F6E8D">
        <w:trPr>
          <w:trHeight w:val="137"/>
        </w:trPr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lastRenderedPageBreak/>
              <w:t>7</w:t>
            </w:r>
          </w:p>
        </w:tc>
        <w:tc>
          <w:tcPr>
            <w:tcW w:w="6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>В7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t>7.1</w:t>
            </w:r>
          </w:p>
        </w:tc>
        <w:tc>
          <w:tcPr>
            <w:tcW w:w="1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Вентилятор  радикальный в комплекте с электроприводом</w:t>
            </w:r>
          </w:p>
        </w:tc>
        <w:tc>
          <w:tcPr>
            <w:tcW w:w="1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35"/>
            </w:pPr>
            <w:r w:rsidRPr="00A74885">
              <w:t xml:space="preserve"> ВРАН6-050-Т80-Н-00150/4-У2-1-ЛО</w:t>
            </w:r>
          </w:p>
          <w:p w:rsidR="006F6E8D" w:rsidRPr="00A74885" w:rsidRDefault="006F6E8D" w:rsidP="00017A4C">
            <w:pPr>
              <w:ind w:firstLine="35"/>
            </w:pPr>
            <w:r w:rsidRPr="00A74885">
              <w:t>-0-Е-12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1</w:t>
            </w:r>
          </w:p>
        </w:tc>
      </w:tr>
      <w:tr w:rsidR="006F6E8D" w:rsidRPr="00A74885" w:rsidTr="00017A4C">
        <w:trPr>
          <w:trHeight w:val="137"/>
        </w:trPr>
        <w:tc>
          <w:tcPr>
            <w:tcW w:w="2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</w:p>
        </w:tc>
        <w:tc>
          <w:tcPr>
            <w:tcW w:w="6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t>7.2</w:t>
            </w:r>
          </w:p>
        </w:tc>
        <w:tc>
          <w:tcPr>
            <w:tcW w:w="1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шумоглушитель</w:t>
            </w:r>
          </w:p>
        </w:tc>
        <w:tc>
          <w:tcPr>
            <w:tcW w:w="1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35"/>
            </w:pPr>
            <w:r w:rsidRPr="00A74885">
              <w:rPr>
                <w:lang w:val="en-US"/>
              </w:rPr>
              <w:t>CSA 500</w:t>
            </w:r>
            <w:r w:rsidRPr="00A74885">
              <w:t>/900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2</w:t>
            </w:r>
          </w:p>
        </w:tc>
      </w:tr>
      <w:tr w:rsidR="006F6E8D" w:rsidRPr="00A74885" w:rsidTr="00017A4C">
        <w:trPr>
          <w:trHeight w:val="137"/>
        </w:trPr>
        <w:tc>
          <w:tcPr>
            <w:tcW w:w="21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>8</w:t>
            </w:r>
          </w:p>
        </w:tc>
        <w:tc>
          <w:tcPr>
            <w:tcW w:w="6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  <w:r w:rsidRPr="00A74885">
              <w:t>калорифер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t>8.1</w:t>
            </w:r>
          </w:p>
        </w:tc>
        <w:tc>
          <w:tcPr>
            <w:tcW w:w="1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Манометр общего назначения</w:t>
            </w:r>
          </w:p>
        </w:tc>
        <w:tc>
          <w:tcPr>
            <w:tcW w:w="1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35"/>
            </w:pPr>
            <w:r w:rsidRPr="00A74885">
              <w:t>ТМ 14-2-1-01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2</w:t>
            </w:r>
          </w:p>
        </w:tc>
      </w:tr>
      <w:tr w:rsidR="006F6E8D" w:rsidRPr="00A74885" w:rsidTr="00017A4C">
        <w:trPr>
          <w:trHeight w:val="137"/>
        </w:trPr>
        <w:tc>
          <w:tcPr>
            <w:tcW w:w="21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</w:p>
        </w:tc>
        <w:tc>
          <w:tcPr>
            <w:tcW w:w="6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t>8.2</w:t>
            </w:r>
          </w:p>
        </w:tc>
        <w:tc>
          <w:tcPr>
            <w:tcW w:w="1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термометр</w:t>
            </w:r>
          </w:p>
        </w:tc>
        <w:tc>
          <w:tcPr>
            <w:tcW w:w="1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35"/>
            </w:pPr>
            <w:r w:rsidRPr="00A74885">
              <w:t>1-160 СТМ 4-1-01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4</w:t>
            </w:r>
          </w:p>
        </w:tc>
      </w:tr>
      <w:tr w:rsidR="006F6E8D" w:rsidRPr="00A74885" w:rsidTr="00017A4C">
        <w:trPr>
          <w:trHeight w:val="137"/>
        </w:trPr>
        <w:tc>
          <w:tcPr>
            <w:tcW w:w="21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</w:p>
        </w:tc>
        <w:tc>
          <w:tcPr>
            <w:tcW w:w="6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t>8.3</w:t>
            </w:r>
          </w:p>
        </w:tc>
        <w:tc>
          <w:tcPr>
            <w:tcW w:w="1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0"/>
              <w:jc w:val="left"/>
            </w:pPr>
            <w:proofErr w:type="spellStart"/>
            <w:r w:rsidRPr="00A74885">
              <w:t>термомнтр</w:t>
            </w:r>
            <w:proofErr w:type="spellEnd"/>
          </w:p>
        </w:tc>
        <w:tc>
          <w:tcPr>
            <w:tcW w:w="1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35"/>
            </w:pPr>
            <w:r w:rsidRPr="00A74885">
              <w:t>1-100 СТМ 4-1-01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2</w:t>
            </w:r>
          </w:p>
        </w:tc>
      </w:tr>
      <w:tr w:rsidR="006F6E8D" w:rsidRPr="00A74885" w:rsidTr="00017A4C">
        <w:trPr>
          <w:trHeight w:val="137"/>
        </w:trPr>
        <w:tc>
          <w:tcPr>
            <w:tcW w:w="21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</w:p>
        </w:tc>
        <w:tc>
          <w:tcPr>
            <w:tcW w:w="60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t>8.4</w:t>
            </w:r>
          </w:p>
        </w:tc>
        <w:tc>
          <w:tcPr>
            <w:tcW w:w="1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Отборное устройство давления</w:t>
            </w:r>
          </w:p>
        </w:tc>
        <w:tc>
          <w:tcPr>
            <w:tcW w:w="1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35"/>
            </w:pPr>
            <w:r w:rsidRPr="00A74885">
              <w:t>ЗК 14-2-3-01, СТМ 4-1-01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6</w:t>
            </w:r>
          </w:p>
        </w:tc>
      </w:tr>
      <w:tr w:rsidR="006F6E8D" w:rsidRPr="00A74885" w:rsidTr="00017A4C">
        <w:trPr>
          <w:trHeight w:val="137"/>
        </w:trPr>
        <w:tc>
          <w:tcPr>
            <w:tcW w:w="21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</w:p>
        </w:tc>
        <w:tc>
          <w:tcPr>
            <w:tcW w:w="6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0"/>
            </w:pPr>
            <w:r w:rsidRPr="00A74885">
              <w:t>8.5</w:t>
            </w:r>
          </w:p>
        </w:tc>
        <w:tc>
          <w:tcPr>
            <w:tcW w:w="1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F6E8D" w:rsidRPr="00A74885" w:rsidRDefault="006F6E8D" w:rsidP="00017A4C">
            <w:pPr>
              <w:ind w:firstLine="0"/>
              <w:jc w:val="left"/>
            </w:pPr>
            <w:r w:rsidRPr="00A74885">
              <w:t>Отборное устройство давления</w:t>
            </w:r>
          </w:p>
        </w:tc>
        <w:tc>
          <w:tcPr>
            <w:tcW w:w="15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F6E8D" w:rsidRPr="00A74885" w:rsidRDefault="006F6E8D" w:rsidP="00017A4C">
            <w:pPr>
              <w:ind w:firstLine="35"/>
            </w:pPr>
            <w:r w:rsidRPr="00A74885">
              <w:t>ЗК 14-2-1-01, СТМ 4-1-01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F6E8D" w:rsidRPr="00A74885" w:rsidRDefault="006F6E8D" w:rsidP="00017A4C">
            <w:pPr>
              <w:ind w:firstLine="0"/>
              <w:jc w:val="center"/>
            </w:pPr>
            <w:r w:rsidRPr="00A74885">
              <w:t>4</w:t>
            </w:r>
          </w:p>
        </w:tc>
      </w:tr>
    </w:tbl>
    <w:p w:rsidR="006F6E8D" w:rsidRPr="00A74885" w:rsidRDefault="006F6E8D" w:rsidP="006F6E8D"/>
    <w:p w:rsidR="00E77A6E" w:rsidRDefault="00E92FFD"/>
    <w:sectPr w:rsidR="00E77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C6A"/>
    <w:rsid w:val="00060C6A"/>
    <w:rsid w:val="00593DB3"/>
    <w:rsid w:val="006F6E8D"/>
    <w:rsid w:val="00E72583"/>
    <w:rsid w:val="00E9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34F2B"/>
  <w15:chartTrackingRefBased/>
  <w15:docId w15:val="{E0BFB4F3-D5F5-4B94-89CC-65995709E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E8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1477</Words>
  <Characters>8425</Characters>
  <Application>Microsoft Office Word</Application>
  <DocSecurity>0</DocSecurity>
  <Lines>70</Lines>
  <Paragraphs>19</Paragraphs>
  <ScaleCrop>false</ScaleCrop>
  <Company/>
  <LinksUpToDate>false</LinksUpToDate>
  <CharactersWithSpaces>9883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2023-01-23T11:45:00Z</dcterms:created>
  <dcterms:modified xsi:type="dcterms:W3CDTF">2023-01-25T12:24:00Z</dcterms:modified>
</cp:coreProperties>
</file>