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234" w:rsidRPr="00D6743C" w:rsidRDefault="00FC4234" w:rsidP="00FC423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-194310</wp:posOffset>
            </wp:positionV>
            <wp:extent cx="361950" cy="609600"/>
            <wp:effectExtent l="0" t="0" r="0" b="0"/>
            <wp:wrapNone/>
            <wp:docPr id="2" name="Рисунок 2" descr="Герб_Воронежа_ЧБ_нов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_Воронежа_ЧБ_новый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C4234" w:rsidRPr="00543E33" w:rsidRDefault="00FC4234" w:rsidP="00FC4234"/>
    <w:p w:rsidR="00FC4234" w:rsidRDefault="00FC4234" w:rsidP="00FC4234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ГОРОДСКОГО ОКРУГА ГОРОД ВОРОНЕЖ</w:t>
      </w:r>
    </w:p>
    <w:p w:rsidR="00FC4234" w:rsidRDefault="00FC4234" w:rsidP="00FC4234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ВОРОНЕЖСКОЙ ОБЛАСТИ</w:t>
      </w:r>
    </w:p>
    <w:p w:rsidR="00FC4234" w:rsidRDefault="00FC4234" w:rsidP="00FC423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FC4234" w:rsidRDefault="00FC4234" w:rsidP="00FC423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средняя общеобразовательная школа с углубленным изучением </w:t>
      </w:r>
    </w:p>
    <w:p w:rsidR="00FC4234" w:rsidRDefault="00FC4234" w:rsidP="00FC423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отдельных предметов № 34</w:t>
      </w:r>
    </w:p>
    <w:p w:rsidR="00FC4234" w:rsidRDefault="00FC4234" w:rsidP="00FC4234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Чапаева ул., 115, Воронеж, Воронежская область, Россия, 394031</w:t>
      </w:r>
    </w:p>
    <w:p w:rsidR="00FC4234" w:rsidRDefault="00FC4234" w:rsidP="00FC4234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Телефон/факс (4732) 236-16-76, </w:t>
      </w:r>
      <w:r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shkola</w:t>
      </w:r>
      <w:proofErr w:type="spellEnd"/>
      <w:r w:rsidRPr="00080368">
        <w:rPr>
          <w:rFonts w:ascii="Times New Roman" w:hAnsi="Times New Roman"/>
          <w:sz w:val="24"/>
          <w:szCs w:val="24"/>
        </w:rPr>
        <w:t>34</w:t>
      </w:r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vrn</w:t>
      </w:r>
      <w:proofErr w:type="spellEnd"/>
      <w:r>
        <w:rPr>
          <w:rFonts w:ascii="Times New Roman" w:hAnsi="Times New Roman"/>
          <w:sz w:val="24"/>
          <w:szCs w:val="24"/>
        </w:rPr>
        <w:t>@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FC4234" w:rsidRDefault="00FC4234" w:rsidP="00FC4234">
      <w:r>
        <w:t xml:space="preserve">                                        </w:t>
      </w:r>
      <w:r w:rsidRPr="00080368">
        <w:t xml:space="preserve">ОГРН </w:t>
      </w:r>
      <w:r w:rsidRPr="00080368">
        <w:rPr>
          <w:rFonts w:asciiTheme="minorHAnsi" w:hAnsiTheme="minorHAnsi"/>
        </w:rPr>
        <w:t>1023601571465</w:t>
      </w:r>
      <w:r w:rsidRPr="00080368">
        <w:t>, ИНН/КПП 3664008115/366401001</w:t>
      </w:r>
    </w:p>
    <w:p w:rsidR="00FC4234" w:rsidRDefault="00FC4234" w:rsidP="00FC4234"/>
    <w:p w:rsidR="00A91352" w:rsidRDefault="00A91352" w:rsidP="00A91352">
      <w:pPr>
        <w:pStyle w:val="Default"/>
      </w:pPr>
    </w:p>
    <w:p w:rsidR="00A91352" w:rsidRDefault="00A91352" w:rsidP="00A91352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Обоснование</w:t>
      </w:r>
    </w:p>
    <w:p w:rsidR="00A91352" w:rsidRDefault="00A91352" w:rsidP="00A91352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невозможности соблюдения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</w:t>
      </w:r>
    </w:p>
    <w:p w:rsidR="00A91352" w:rsidRDefault="00A91352" w:rsidP="00A91352">
      <w:pPr>
        <w:pStyle w:val="Default"/>
        <w:jc w:val="center"/>
        <w:rPr>
          <w:b/>
          <w:bCs/>
          <w:sz w:val="23"/>
          <w:szCs w:val="23"/>
        </w:rPr>
      </w:pPr>
    </w:p>
    <w:p w:rsidR="00A91352" w:rsidRDefault="00A91352" w:rsidP="00A91352">
      <w:pPr>
        <w:pStyle w:val="Default"/>
        <w:jc w:val="center"/>
        <w:rPr>
          <w:sz w:val="23"/>
          <w:szCs w:val="23"/>
        </w:rPr>
      </w:pPr>
    </w:p>
    <w:p w:rsidR="00A91352" w:rsidRDefault="00A91352" w:rsidP="00A91352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В соответствии с частью 3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и, руководствуясь порядком, утвержденным постановлением Правительства Российской Федерации от 16.11.2015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(далее</w:t>
      </w:r>
      <w:proofErr w:type="gramEnd"/>
      <w:r>
        <w:rPr>
          <w:sz w:val="23"/>
          <w:szCs w:val="23"/>
        </w:rPr>
        <w:t xml:space="preserve"> – </w:t>
      </w:r>
      <w:proofErr w:type="gramStart"/>
      <w:r>
        <w:rPr>
          <w:sz w:val="23"/>
          <w:szCs w:val="23"/>
        </w:rPr>
        <w:t xml:space="preserve">Постановление Правительства Российской Федерации от 16.11.2015 № 1236), МБОУ «СОШ с УИОП №34» представляет обоснование невозможности соблюдения запрета на допуск программного обеспечения, происходящего из иностранных государств: </w:t>
      </w:r>
      <w:proofErr w:type="gramEnd"/>
    </w:p>
    <w:p w:rsidR="00A91352" w:rsidRDefault="00A91352" w:rsidP="00A9135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Обстоятельство, обусловливающее невозможность соблюдения запрета</w:t>
      </w:r>
      <w:r>
        <w:rPr>
          <w:sz w:val="23"/>
          <w:szCs w:val="23"/>
        </w:rPr>
        <w:t xml:space="preserve">: </w:t>
      </w:r>
    </w:p>
    <w:p w:rsidR="00A91352" w:rsidRDefault="00A91352" w:rsidP="00A91352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подпункт «б» пункта 2 Порядка подготовки обоснования невозможности соблюдения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нужд, утвержденного Постановлением Правительства Российской Федерации от 16.11.2015 № 1236, а именно: программное обеспечение, сведения о котором включены в реестр и которое соответствует тому же классу программного обеспечения, что и программное обеспечение, планируемое к</w:t>
      </w:r>
      <w:proofErr w:type="gramEnd"/>
      <w:r>
        <w:rPr>
          <w:sz w:val="23"/>
          <w:szCs w:val="23"/>
        </w:rPr>
        <w:t xml:space="preserve"> закупке, </w:t>
      </w:r>
      <w:proofErr w:type="gramStart"/>
      <w:r>
        <w:rPr>
          <w:sz w:val="23"/>
          <w:szCs w:val="23"/>
        </w:rPr>
        <w:t>по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своим</w:t>
      </w:r>
      <w:proofErr w:type="gramEnd"/>
      <w:r>
        <w:rPr>
          <w:sz w:val="23"/>
          <w:szCs w:val="23"/>
        </w:rPr>
        <w:t xml:space="preserve"> функциональным, техническим и (или) эксплуатационным характеристикам не соответствует установленным заказчиком требованиям к планируемому к закупке программному обеспечению. </w:t>
      </w:r>
    </w:p>
    <w:p w:rsidR="00A91352" w:rsidRDefault="00A91352" w:rsidP="00A9135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Класс (классы) программного обеспечения</w:t>
      </w:r>
      <w:r>
        <w:rPr>
          <w:sz w:val="23"/>
          <w:szCs w:val="23"/>
        </w:rPr>
        <w:t xml:space="preserve">: операционные системы, серверное и связующее программное обеспечение, средства обеспечения облачных и распределенных вычислений, средства виртуализации и системы хранения данных </w:t>
      </w:r>
    </w:p>
    <w:p w:rsidR="00FC4234" w:rsidRPr="004D3DEE" w:rsidRDefault="00A91352" w:rsidP="00A91352">
      <w:pPr>
        <w:rPr>
          <w:rFonts w:ascii="Times New Roman" w:hAnsi="Times New Roman"/>
          <w:sz w:val="24"/>
          <w:szCs w:val="24"/>
        </w:rPr>
      </w:pPr>
      <w:r w:rsidRPr="004D3DEE">
        <w:rPr>
          <w:rFonts w:ascii="Times New Roman" w:hAnsi="Times New Roman"/>
          <w:b/>
          <w:bCs/>
          <w:sz w:val="24"/>
          <w:szCs w:val="24"/>
        </w:rPr>
        <w:t>Требования к функциональным, техническим и эксплуатационным характеристикам программного обеспечения, являющегося объектом закупки</w:t>
      </w:r>
      <w:r w:rsidRPr="004D3DEE">
        <w:rPr>
          <w:rFonts w:ascii="Times New Roman" w:hAnsi="Times New Roman"/>
          <w:sz w:val="24"/>
          <w:szCs w:val="24"/>
        </w:rPr>
        <w:t>:</w:t>
      </w:r>
    </w:p>
    <w:p w:rsidR="00A91352" w:rsidRDefault="00A91352" w:rsidP="00A91352">
      <w:pPr>
        <w:pStyle w:val="Default"/>
      </w:pPr>
    </w:p>
    <w:p w:rsidR="00A91352" w:rsidRPr="00080368" w:rsidRDefault="00A91352" w:rsidP="00A91352">
      <w:pPr>
        <w:pStyle w:val="Default"/>
      </w:pPr>
      <w:r>
        <w:t xml:space="preserve"> </w:t>
      </w:r>
    </w:p>
    <w:tbl>
      <w:tblPr>
        <w:tblStyle w:val="a4"/>
        <w:tblW w:w="0" w:type="auto"/>
        <w:tblLook w:val="04A0"/>
      </w:tblPr>
      <w:tblGrid>
        <w:gridCol w:w="534"/>
        <w:gridCol w:w="4394"/>
        <w:gridCol w:w="4643"/>
      </w:tblGrid>
      <w:tr w:rsidR="00A91352" w:rsidTr="00A91352">
        <w:tc>
          <w:tcPr>
            <w:tcW w:w="534" w:type="dxa"/>
          </w:tcPr>
          <w:p w:rsidR="00A91352" w:rsidRDefault="00A91352" w:rsidP="00A91352">
            <w:pPr>
              <w:pStyle w:val="Default"/>
            </w:pPr>
            <w:r>
              <w:t>1</w:t>
            </w:r>
          </w:p>
        </w:tc>
        <w:tc>
          <w:tcPr>
            <w:tcW w:w="4394" w:type="dxa"/>
          </w:tcPr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Операционная система </w:t>
            </w:r>
            <w:proofErr w:type="spellStart"/>
            <w:r>
              <w:rPr>
                <w:sz w:val="23"/>
                <w:szCs w:val="23"/>
              </w:rPr>
              <w:t>Windows</w:t>
            </w:r>
            <w:proofErr w:type="spellEnd"/>
            <w:r>
              <w:rPr>
                <w:sz w:val="23"/>
                <w:szCs w:val="23"/>
              </w:rPr>
              <w:t xml:space="preserve"> 10 </w:t>
            </w:r>
          </w:p>
          <w:p w:rsidR="00A91352" w:rsidRDefault="00A91352" w:rsidP="00A91352">
            <w:pPr>
              <w:pStyle w:val="Default"/>
            </w:pPr>
            <w:r>
              <w:rPr>
                <w:b/>
                <w:bCs/>
                <w:sz w:val="23"/>
                <w:szCs w:val="23"/>
              </w:rPr>
              <w:t>Класс (классы) программного обеспечения</w:t>
            </w:r>
            <w:r>
              <w:rPr>
                <w:sz w:val="23"/>
                <w:szCs w:val="23"/>
              </w:rPr>
              <w:t xml:space="preserve">: операционные системы, серверное и связующее программное обеспечение, средства обеспечения облачных и распределенных вычислений, </w:t>
            </w:r>
            <w:r>
              <w:rPr>
                <w:sz w:val="23"/>
                <w:szCs w:val="23"/>
              </w:rPr>
              <w:lastRenderedPageBreak/>
              <w:t>средства виртуализации и системы хранения системы</w:t>
            </w:r>
          </w:p>
        </w:tc>
        <w:tc>
          <w:tcPr>
            <w:tcW w:w="4643" w:type="dxa"/>
          </w:tcPr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Применение эквивалента невозможно в связи с несовместимостью операционных систем и программного обеспечения, на которых размещаются другие товарные знаки, и необходимостью обеспечения взаимодействия поставляемой </w:t>
            </w:r>
            <w:r>
              <w:rPr>
                <w:sz w:val="23"/>
                <w:szCs w:val="23"/>
              </w:rPr>
              <w:lastRenderedPageBreak/>
              <w:t xml:space="preserve">операционной системы и программного обеспечения с существующей инфраструктурой </w:t>
            </w:r>
            <w:proofErr w:type="gramStart"/>
            <w:r>
              <w:rPr>
                <w:sz w:val="23"/>
                <w:szCs w:val="23"/>
              </w:rPr>
              <w:t>ИТ</w:t>
            </w:r>
            <w:proofErr w:type="gramEnd"/>
            <w:r>
              <w:rPr>
                <w:sz w:val="23"/>
                <w:szCs w:val="23"/>
              </w:rPr>
              <w:t xml:space="preserve">, используемой Заказчиком. Существует необходимость интеграции и обеспечения взаимодействия закупаемых операционных систем и программного обеспечения с существующей инфраструктурой ИТ.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Возможность использовать как </w:t>
            </w:r>
            <w:proofErr w:type="gramStart"/>
            <w:r>
              <w:rPr>
                <w:sz w:val="23"/>
                <w:szCs w:val="23"/>
              </w:rPr>
              <w:t>32-разрядную</w:t>
            </w:r>
            <w:proofErr w:type="gramEnd"/>
            <w:r>
              <w:rPr>
                <w:sz w:val="23"/>
                <w:szCs w:val="23"/>
              </w:rPr>
              <w:t xml:space="preserve"> так и 64-разрядную версию ОС.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Возможность использовать </w:t>
            </w:r>
            <w:proofErr w:type="spellStart"/>
            <w:r>
              <w:rPr>
                <w:sz w:val="23"/>
                <w:szCs w:val="23"/>
              </w:rPr>
              <w:t>downgrade</w:t>
            </w:r>
            <w:proofErr w:type="spellEnd"/>
            <w:r>
              <w:rPr>
                <w:sz w:val="23"/>
                <w:szCs w:val="23"/>
              </w:rPr>
              <w:t xml:space="preserve"> до трех более ранних версий операционной системы.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Срок действия лицензии: </w:t>
            </w:r>
            <w:proofErr w:type="gramStart"/>
            <w:r>
              <w:rPr>
                <w:sz w:val="23"/>
                <w:szCs w:val="23"/>
              </w:rPr>
              <w:t>бессрочная</w:t>
            </w:r>
            <w:proofErr w:type="gramEnd"/>
            <w:r>
              <w:rPr>
                <w:sz w:val="23"/>
                <w:szCs w:val="23"/>
              </w:rPr>
              <w:t xml:space="preserve">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 должна обеспечивать полную совместимость работы с ней имеющихся у Заказчика приложений, разработанных и сертифицированных для работы под ОС </w:t>
            </w:r>
            <w:proofErr w:type="spellStart"/>
            <w:r>
              <w:rPr>
                <w:sz w:val="23"/>
                <w:szCs w:val="23"/>
              </w:rPr>
              <w:t>Microsoft</w:t>
            </w:r>
            <w:proofErr w:type="spellEnd"/>
            <w:r w:rsidR="004D3DEE">
              <w:rPr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Windows</w:t>
            </w:r>
            <w:proofErr w:type="spellEnd"/>
            <w:r>
              <w:rPr>
                <w:sz w:val="23"/>
                <w:szCs w:val="23"/>
              </w:rPr>
              <w:t xml:space="preserve"> 7, 8 (включая </w:t>
            </w:r>
            <w:proofErr w:type="spellStart"/>
            <w:r>
              <w:rPr>
                <w:sz w:val="23"/>
                <w:szCs w:val="23"/>
              </w:rPr>
              <w:t>Windows</w:t>
            </w:r>
            <w:proofErr w:type="spellEnd"/>
            <w:r>
              <w:rPr>
                <w:sz w:val="23"/>
                <w:szCs w:val="23"/>
              </w:rPr>
              <w:t xml:space="preserve"> 8.1);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Должна быть возможность быстрого переключения между пользователями;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Должна быть возможность резервного копирования через сеть.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Должна быть возможность присоединения к домашней сетевой группе.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Должна быть возможность удаленного управления рабочим столом.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Операционная система должна обеспечивать синхронизации адресной книги почтового клиента с мобильными устройствами.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Операционная система должна обеспечивать полную, гарантированную на 100% совместимость работы с ней имеющихся у Заказчика приложений, использующих .NET </w:t>
            </w:r>
            <w:proofErr w:type="spellStart"/>
            <w:r>
              <w:rPr>
                <w:sz w:val="23"/>
                <w:szCs w:val="23"/>
              </w:rPr>
              <w:t>framework</w:t>
            </w:r>
            <w:proofErr w:type="spellEnd"/>
            <w:r>
              <w:rPr>
                <w:sz w:val="23"/>
                <w:szCs w:val="23"/>
              </w:rPr>
              <w:t xml:space="preserve">, разработанных и сертифицированных для работы под ОС </w:t>
            </w:r>
            <w:proofErr w:type="spellStart"/>
            <w:r>
              <w:rPr>
                <w:sz w:val="23"/>
                <w:szCs w:val="23"/>
              </w:rPr>
              <w:t>Microsoft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Windows</w:t>
            </w:r>
            <w:proofErr w:type="spellEnd"/>
            <w:r>
              <w:rPr>
                <w:sz w:val="23"/>
                <w:szCs w:val="23"/>
              </w:rPr>
              <w:t xml:space="preserve"> NT, 95/98, ME, 2000, XP, </w:t>
            </w:r>
            <w:proofErr w:type="spellStart"/>
            <w:r>
              <w:rPr>
                <w:sz w:val="23"/>
                <w:szCs w:val="23"/>
              </w:rPr>
              <w:t>Vista</w:t>
            </w:r>
            <w:proofErr w:type="spellEnd"/>
            <w:r>
              <w:rPr>
                <w:sz w:val="23"/>
                <w:szCs w:val="23"/>
              </w:rPr>
              <w:t xml:space="preserve">, 7.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Должна быть поддержка контроля учетных записей.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Должна быть поддержка максимального объема памяти не менее 32 Гб.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Лицензионная операционная система должна быть полностью русифицирована, должна быть с поддержкой 64-разрядных процессоров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архитектуры х86, не должна являться демонстрационной или пробной версией.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Программное обеспечение должно иметь все обновления, прошивки, настройки для связи с имеющейся у Заказчика инфраструктурой;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поставку должен входить полный набор драйверов для операционной системы.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Должна поддерживаться возможность автоматической установки только драйверов для периферийных устройств, без установки полного пакета </w:t>
            </w:r>
            <w:proofErr w:type="gramStart"/>
            <w:r>
              <w:rPr>
                <w:sz w:val="23"/>
                <w:szCs w:val="23"/>
              </w:rPr>
              <w:t>ПО</w:t>
            </w:r>
            <w:proofErr w:type="gramEnd"/>
            <w:r>
              <w:rPr>
                <w:sz w:val="23"/>
                <w:szCs w:val="23"/>
              </w:rPr>
              <w:t xml:space="preserve">. </w:t>
            </w:r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 xml:space="preserve">Должна поддерживаться работа программного обеспечения, используемого при проведении ЕГЭ (согласно перечня, прилагаемого к методическим рекомендациям по подготовке и проведению единого государственного экзамена в пунктах проведения экзаменов (Приложение 1 к письму </w:t>
            </w:r>
            <w:proofErr w:type="spellStart"/>
            <w:r>
              <w:rPr>
                <w:sz w:val="23"/>
                <w:szCs w:val="23"/>
              </w:rPr>
              <w:t>Рособрнадзора</w:t>
            </w:r>
            <w:proofErr w:type="spellEnd"/>
            <w:r>
              <w:rPr>
                <w:sz w:val="23"/>
                <w:szCs w:val="23"/>
              </w:rPr>
              <w:t xml:space="preserve"> от 25.12.15 № 01-311/10-01). </w:t>
            </w:r>
            <w:proofErr w:type="gramEnd"/>
          </w:p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Наличие в составе ОС полного пакета русифицированной технической документации, описывающей все встроенные приложения и настройки ОС. </w:t>
            </w:r>
          </w:p>
          <w:p w:rsidR="00A91352" w:rsidRDefault="00A91352" w:rsidP="00A91352">
            <w:pPr>
              <w:pStyle w:val="Default"/>
            </w:pPr>
          </w:p>
        </w:tc>
      </w:tr>
    </w:tbl>
    <w:p w:rsidR="00A91352" w:rsidRPr="00080368" w:rsidRDefault="00A91352" w:rsidP="00A91352">
      <w:pPr>
        <w:pStyle w:val="Default"/>
      </w:pPr>
    </w:p>
    <w:p w:rsidR="00A91352" w:rsidRPr="004D3DEE" w:rsidRDefault="00A91352" w:rsidP="00A91352">
      <w:pPr>
        <w:rPr>
          <w:rFonts w:ascii="Times New Roman" w:hAnsi="Times New Roman"/>
          <w:sz w:val="23"/>
          <w:szCs w:val="23"/>
        </w:rPr>
      </w:pPr>
      <w:proofErr w:type="gramStart"/>
      <w:r w:rsidRPr="004D3DEE">
        <w:rPr>
          <w:rFonts w:ascii="Times New Roman" w:hAnsi="Times New Roman"/>
          <w:sz w:val="23"/>
          <w:szCs w:val="23"/>
        </w:rPr>
        <w:t xml:space="preserve">Функциональные, </w:t>
      </w:r>
      <w:r w:rsidR="004D3DEE">
        <w:rPr>
          <w:rFonts w:ascii="Times New Roman" w:hAnsi="Times New Roman"/>
          <w:sz w:val="23"/>
          <w:szCs w:val="23"/>
        </w:rPr>
        <w:t xml:space="preserve"> </w:t>
      </w:r>
      <w:r w:rsidRPr="004D3DEE">
        <w:rPr>
          <w:rFonts w:ascii="Times New Roman" w:hAnsi="Times New Roman"/>
          <w:sz w:val="23"/>
          <w:szCs w:val="23"/>
        </w:rPr>
        <w:t xml:space="preserve">технические и (или) эксплуатационные характеристики программного обеспечения, сведения о котором включены в реестр российских программ для электронных вычислительных машин и баз данных, не соответствующие установленным заказчиком требованиям планируемому к  закупке программного обеспечению. </w:t>
      </w:r>
      <w:proofErr w:type="gramEnd"/>
    </w:p>
    <w:tbl>
      <w:tblPr>
        <w:tblStyle w:val="a4"/>
        <w:tblW w:w="0" w:type="auto"/>
        <w:tblLook w:val="04A0"/>
      </w:tblPr>
      <w:tblGrid>
        <w:gridCol w:w="3808"/>
        <w:gridCol w:w="1983"/>
        <w:gridCol w:w="3780"/>
      </w:tblGrid>
      <w:tr w:rsidR="00A91352" w:rsidTr="00A91352">
        <w:tc>
          <w:tcPr>
            <w:tcW w:w="3794" w:type="dxa"/>
          </w:tcPr>
          <w:p w:rsidR="00A91352" w:rsidRDefault="007E1164" w:rsidP="00A913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984" w:type="dxa"/>
          </w:tcPr>
          <w:p w:rsidR="007E1164" w:rsidRDefault="007E1164" w:rsidP="007E116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Характеристики </w:t>
            </w:r>
            <w:proofErr w:type="spellStart"/>
            <w:r>
              <w:rPr>
                <w:sz w:val="23"/>
                <w:szCs w:val="23"/>
              </w:rPr>
              <w:t>Windows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A91352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7E1164" w:rsidRDefault="007E1164" w:rsidP="007E116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Характеристики Альт </w:t>
            </w:r>
            <w:proofErr w:type="spellStart"/>
            <w:r>
              <w:rPr>
                <w:sz w:val="23"/>
                <w:szCs w:val="23"/>
              </w:rPr>
              <w:t>Линукс</w:t>
            </w:r>
            <w:proofErr w:type="spellEnd"/>
            <w:r>
              <w:rPr>
                <w:sz w:val="23"/>
                <w:szCs w:val="23"/>
              </w:rPr>
              <w:t xml:space="preserve"> 7.0 Кентавр </w:t>
            </w:r>
          </w:p>
          <w:p w:rsidR="00A91352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1164" w:rsidTr="00A91352">
        <w:tc>
          <w:tcPr>
            <w:tcW w:w="3794" w:type="dxa"/>
          </w:tcPr>
          <w:p w:rsidR="007E1164" w:rsidRDefault="007E1164" w:rsidP="007E116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Операционная система должна обеспечивать синхронизации адресной книги почтового клиента с мобильными устройствами</w:t>
            </w:r>
          </w:p>
          <w:p w:rsidR="007E1164" w:rsidRDefault="007E116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84" w:type="dxa"/>
          </w:tcPr>
          <w:p w:rsidR="007E1164" w:rsidRDefault="007E1164" w:rsidP="00A913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Обеспечивает</w:t>
            </w:r>
          </w:p>
        </w:tc>
        <w:tc>
          <w:tcPr>
            <w:tcW w:w="3793" w:type="dxa"/>
          </w:tcPr>
          <w:p w:rsidR="007E1164" w:rsidRPr="004D3DEE" w:rsidRDefault="007E1164" w:rsidP="007E1164">
            <w:pPr>
              <w:pStyle w:val="Default"/>
              <w:rPr>
                <w:iCs/>
                <w:sz w:val="23"/>
                <w:szCs w:val="23"/>
              </w:rPr>
            </w:pPr>
            <w:r w:rsidRPr="004D3DEE">
              <w:rPr>
                <w:iCs/>
                <w:sz w:val="23"/>
                <w:szCs w:val="23"/>
              </w:rPr>
              <w:t>Не обеспечивает</w:t>
            </w:r>
          </w:p>
          <w:p w:rsidR="007E1164" w:rsidRPr="004D3DEE" w:rsidRDefault="007E1164" w:rsidP="00A91352">
            <w:pPr>
              <w:pStyle w:val="Default"/>
              <w:rPr>
                <w:iCs/>
                <w:sz w:val="23"/>
                <w:szCs w:val="23"/>
              </w:rPr>
            </w:pPr>
          </w:p>
        </w:tc>
      </w:tr>
      <w:tr w:rsidR="00A91352" w:rsidTr="00A91352">
        <w:tc>
          <w:tcPr>
            <w:tcW w:w="3794" w:type="dxa"/>
          </w:tcPr>
          <w:tbl>
            <w:tblPr>
              <w:tblW w:w="3592" w:type="dxa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34"/>
              <w:gridCol w:w="1127"/>
              <w:gridCol w:w="231"/>
            </w:tblGrid>
            <w:tr w:rsidR="00A91352" w:rsidTr="00A91352">
              <w:tblPrEx>
                <w:tblCellMar>
                  <w:top w:w="0" w:type="dxa"/>
                  <w:bottom w:w="0" w:type="dxa"/>
                </w:tblCellMar>
              </w:tblPrEx>
              <w:trPr>
                <w:trHeight w:val="523"/>
              </w:trPr>
              <w:tc>
                <w:tcPr>
                  <w:tcW w:w="0" w:type="auto"/>
                </w:tcPr>
                <w:p w:rsidR="00A91352" w:rsidRDefault="00A91352" w:rsidP="00A9135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Операционная система должна обеспечивать полную, гарантированную на 100% совместимость работы с ней имеющихся у Заказчика приложений, использующих .NET </w:t>
                  </w:r>
                  <w:proofErr w:type="spellStart"/>
                  <w:r>
                    <w:rPr>
                      <w:sz w:val="23"/>
                      <w:szCs w:val="23"/>
                    </w:rPr>
                    <w:t>framework</w:t>
                  </w:r>
                  <w:proofErr w:type="spellEnd"/>
                  <w:r>
                    <w:rPr>
                      <w:sz w:val="23"/>
                      <w:szCs w:val="23"/>
                    </w:rPr>
                    <w:t xml:space="preserve">, разработанных и сертифицированных для работы под ОС </w:t>
                  </w:r>
                  <w:proofErr w:type="spellStart"/>
                  <w:r>
                    <w:rPr>
                      <w:sz w:val="23"/>
                      <w:szCs w:val="23"/>
                    </w:rPr>
                    <w:t>Microsoft</w:t>
                  </w:r>
                  <w:proofErr w:type="spellEnd"/>
                  <w:r>
                    <w:rPr>
                      <w:sz w:val="23"/>
                      <w:szCs w:val="23"/>
                    </w:rPr>
                    <w:t xml:space="preserve"> </w:t>
                  </w:r>
                  <w:proofErr w:type="spellStart"/>
                  <w:r>
                    <w:rPr>
                      <w:sz w:val="23"/>
                      <w:szCs w:val="23"/>
                    </w:rPr>
                    <w:t>Windows</w:t>
                  </w:r>
                  <w:proofErr w:type="spellEnd"/>
                  <w:r>
                    <w:rPr>
                      <w:sz w:val="23"/>
                      <w:szCs w:val="23"/>
                    </w:rPr>
                    <w:t xml:space="preserve"> NT, 95/98, ME, 2000, XP, </w:t>
                  </w:r>
                  <w:proofErr w:type="spellStart"/>
                  <w:r>
                    <w:rPr>
                      <w:sz w:val="23"/>
                      <w:szCs w:val="23"/>
                    </w:rPr>
                    <w:t>Vista</w:t>
                  </w:r>
                  <w:proofErr w:type="spellEnd"/>
                  <w:r>
                    <w:rPr>
                      <w:sz w:val="23"/>
                      <w:szCs w:val="23"/>
                    </w:rPr>
                    <w:t xml:space="preserve">, 7 </w:t>
                  </w:r>
                </w:p>
                <w:p w:rsidR="00A91352" w:rsidRDefault="00A9135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576" w:type="dxa"/>
                </w:tcPr>
                <w:p w:rsidR="00A91352" w:rsidRDefault="00A9135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i/>
                      <w:iCs/>
                      <w:sz w:val="23"/>
                      <w:szCs w:val="23"/>
                    </w:rPr>
                    <w:t xml:space="preserve"> </w:t>
                  </w:r>
                  <w:r w:rsidR="004D3DEE">
                    <w:rPr>
                      <w:i/>
                      <w:i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236" w:type="dxa"/>
                </w:tcPr>
                <w:p w:rsidR="00A91352" w:rsidRDefault="00A9135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i/>
                      <w:iCs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A91352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352" w:rsidRDefault="007E1164" w:rsidP="00A913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Обеспечивает</w:t>
            </w:r>
          </w:p>
        </w:tc>
        <w:tc>
          <w:tcPr>
            <w:tcW w:w="3793" w:type="dxa"/>
          </w:tcPr>
          <w:p w:rsidR="007E1164" w:rsidRPr="004D3DEE" w:rsidRDefault="007E1164" w:rsidP="00A91352">
            <w:pPr>
              <w:pStyle w:val="Default"/>
              <w:rPr>
                <w:iCs/>
                <w:sz w:val="23"/>
                <w:szCs w:val="23"/>
              </w:rPr>
            </w:pPr>
            <w:r w:rsidRPr="004D3DEE">
              <w:rPr>
                <w:iCs/>
                <w:sz w:val="23"/>
                <w:szCs w:val="23"/>
              </w:rPr>
              <w:t>Не обеспечивает</w:t>
            </w:r>
          </w:p>
          <w:p w:rsidR="007E1164" w:rsidRPr="004D3DEE" w:rsidRDefault="007E1164" w:rsidP="00A91352">
            <w:pPr>
              <w:pStyle w:val="Default"/>
              <w:rPr>
                <w:iCs/>
                <w:sz w:val="23"/>
                <w:szCs w:val="23"/>
              </w:rPr>
            </w:pPr>
          </w:p>
          <w:p w:rsidR="007E1164" w:rsidRPr="004D3DEE" w:rsidRDefault="007E1164" w:rsidP="00A91352">
            <w:pPr>
              <w:pStyle w:val="Default"/>
              <w:rPr>
                <w:iCs/>
                <w:sz w:val="23"/>
                <w:szCs w:val="23"/>
              </w:rPr>
            </w:pPr>
          </w:p>
          <w:p w:rsidR="00A91352" w:rsidRPr="004D3DEE" w:rsidRDefault="00A91352" w:rsidP="00A91352">
            <w:pPr>
              <w:pStyle w:val="Default"/>
              <w:rPr>
                <w:sz w:val="23"/>
                <w:szCs w:val="23"/>
              </w:rPr>
            </w:pPr>
            <w:r w:rsidRPr="004D3DEE">
              <w:rPr>
                <w:iCs/>
                <w:sz w:val="23"/>
                <w:szCs w:val="23"/>
              </w:rPr>
              <w:t xml:space="preserve">Существует платформа </w:t>
            </w:r>
            <w:proofErr w:type="spellStart"/>
            <w:r w:rsidRPr="004D3DEE">
              <w:rPr>
                <w:iCs/>
                <w:sz w:val="23"/>
                <w:szCs w:val="23"/>
              </w:rPr>
              <w:t>Mono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, которая была официально признана компанией </w:t>
            </w:r>
            <w:proofErr w:type="spellStart"/>
            <w:r w:rsidRPr="004D3DEE">
              <w:rPr>
                <w:iCs/>
                <w:sz w:val="23"/>
                <w:szCs w:val="23"/>
              </w:rPr>
              <w:t>Microsoft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реализацией .NET на Unix-системах. Данная платформа была разработана компанией </w:t>
            </w:r>
            <w:proofErr w:type="spellStart"/>
            <w:r w:rsidRPr="004D3DEE">
              <w:rPr>
                <w:iCs/>
                <w:sz w:val="23"/>
                <w:szCs w:val="23"/>
              </w:rPr>
              <w:t>Novell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, и официальная поддержка актуальна только для </w:t>
            </w:r>
            <w:proofErr w:type="spellStart"/>
            <w:r w:rsidRPr="004D3DEE">
              <w:rPr>
                <w:iCs/>
                <w:sz w:val="23"/>
                <w:szCs w:val="23"/>
              </w:rPr>
              <w:t>Novell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и клиентов, использующ</w:t>
            </w:r>
            <w:r w:rsidR="007E1164" w:rsidRPr="004D3DEE">
              <w:rPr>
                <w:iCs/>
                <w:sz w:val="23"/>
                <w:szCs w:val="23"/>
              </w:rPr>
              <w:t xml:space="preserve">их </w:t>
            </w:r>
            <w:proofErr w:type="spellStart"/>
            <w:r w:rsidR="007E1164" w:rsidRPr="004D3DEE">
              <w:rPr>
                <w:iCs/>
                <w:sz w:val="23"/>
                <w:szCs w:val="23"/>
              </w:rPr>
              <w:t>Novell</w:t>
            </w:r>
            <w:proofErr w:type="spellEnd"/>
            <w:r w:rsidR="007E1164" w:rsidRPr="004D3DEE">
              <w:rPr>
                <w:iCs/>
                <w:sz w:val="23"/>
                <w:szCs w:val="23"/>
              </w:rPr>
              <w:t xml:space="preserve"> (в МБОУ «СОШ с УИОП №</w:t>
            </w:r>
            <w:r w:rsidRPr="004D3DEE">
              <w:rPr>
                <w:iCs/>
                <w:sz w:val="23"/>
                <w:szCs w:val="23"/>
              </w:rPr>
              <w:t>3</w:t>
            </w:r>
            <w:r w:rsidR="007E1164" w:rsidRPr="004D3DEE">
              <w:rPr>
                <w:iCs/>
                <w:sz w:val="23"/>
                <w:szCs w:val="23"/>
              </w:rPr>
              <w:t>4</w:t>
            </w:r>
            <w:r w:rsidRPr="004D3DEE">
              <w:rPr>
                <w:iCs/>
                <w:sz w:val="23"/>
                <w:szCs w:val="23"/>
              </w:rPr>
              <w:t xml:space="preserve">» не планируется использовать продукты этой фирмы). В противном случае совместимость </w:t>
            </w:r>
          </w:p>
          <w:p w:rsidR="00A91352" w:rsidRPr="004D3DEE" w:rsidRDefault="007E1164" w:rsidP="00A91352">
            <w:pPr>
              <w:rPr>
                <w:rFonts w:ascii="Times New Roman" w:hAnsi="Times New Roman"/>
                <w:sz w:val="24"/>
                <w:szCs w:val="24"/>
              </w:rPr>
            </w:pPr>
            <w:r w:rsidRPr="004D3DEE">
              <w:rPr>
                <w:rFonts w:ascii="Times New Roman" w:hAnsi="Times New Roman"/>
                <w:sz w:val="24"/>
                <w:szCs w:val="24"/>
              </w:rPr>
              <w:t>будет неполной.</w:t>
            </w:r>
          </w:p>
          <w:p w:rsidR="007E1164" w:rsidRPr="004D3DEE" w:rsidRDefault="007E1164" w:rsidP="00A913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E1164" w:rsidRPr="004D3DEE" w:rsidRDefault="007E1164" w:rsidP="00A913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E1164" w:rsidRPr="004D3DEE" w:rsidRDefault="004D3DEE" w:rsidP="00A913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7E1164" w:rsidRPr="004D3DEE" w:rsidRDefault="004D3DEE" w:rsidP="00A913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91352" w:rsidTr="00A91352">
        <w:tc>
          <w:tcPr>
            <w:tcW w:w="3794" w:type="dxa"/>
          </w:tcPr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Наличие в составе ОС полного пакета русифицированной </w:t>
            </w:r>
            <w:r>
              <w:rPr>
                <w:sz w:val="23"/>
                <w:szCs w:val="23"/>
              </w:rPr>
              <w:lastRenderedPageBreak/>
              <w:t xml:space="preserve">технической документации, описывающей все встроенные приложения и настройки ОС </w:t>
            </w:r>
          </w:p>
          <w:p w:rsidR="00A91352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352" w:rsidRDefault="007E1164" w:rsidP="00A913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наличии</w:t>
            </w:r>
          </w:p>
        </w:tc>
        <w:tc>
          <w:tcPr>
            <w:tcW w:w="3793" w:type="dxa"/>
          </w:tcPr>
          <w:p w:rsidR="00A91352" w:rsidRPr="004D3DEE" w:rsidRDefault="00A91352" w:rsidP="00A91352">
            <w:pPr>
              <w:pStyle w:val="Default"/>
              <w:rPr>
                <w:sz w:val="23"/>
                <w:szCs w:val="23"/>
              </w:rPr>
            </w:pPr>
            <w:r w:rsidRPr="004D3DEE">
              <w:rPr>
                <w:iCs/>
                <w:sz w:val="23"/>
                <w:szCs w:val="23"/>
              </w:rPr>
              <w:t xml:space="preserve">В составе ОС отсутствует. </w:t>
            </w:r>
          </w:p>
          <w:p w:rsidR="00A91352" w:rsidRPr="004D3DEE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Есть сайт </w:t>
            </w:r>
            <w:proofErr w:type="spell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>техподдержки</w:t>
            </w:r>
            <w:proofErr w:type="spell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</w:t>
            </w:r>
            <w:proofErr w:type="spell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>Alt</w:t>
            </w:r>
            <w:proofErr w:type="spell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</w:t>
            </w:r>
            <w:proofErr w:type="spell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>Linux</w:t>
            </w:r>
            <w:proofErr w:type="spell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</w:t>
            </w:r>
            <w:proofErr w:type="spell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lastRenderedPageBreak/>
              <w:t>Team</w:t>
            </w:r>
            <w:proofErr w:type="spell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</w:t>
            </w:r>
            <w:proofErr w:type="spell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>c</w:t>
            </w:r>
            <w:proofErr w:type="spell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кратким перечнем приложений и настроек ОС. </w:t>
            </w:r>
          </w:p>
        </w:tc>
      </w:tr>
      <w:tr w:rsidR="00A91352" w:rsidTr="00A91352">
        <w:tc>
          <w:tcPr>
            <w:tcW w:w="3794" w:type="dxa"/>
          </w:tcPr>
          <w:p w:rsidR="00A91352" w:rsidRDefault="00A91352" w:rsidP="00A9135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Должна поддерживаться возможность автоматической установки только драйверов для периферийных устройств, без установки полного пакета </w:t>
            </w:r>
            <w:proofErr w:type="gramStart"/>
            <w:r>
              <w:rPr>
                <w:sz w:val="23"/>
                <w:szCs w:val="23"/>
              </w:rPr>
              <w:t>ПО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A91352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352" w:rsidRDefault="004D3DEE" w:rsidP="00A913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Поддерживается</w:t>
            </w:r>
          </w:p>
        </w:tc>
        <w:tc>
          <w:tcPr>
            <w:tcW w:w="3793" w:type="dxa"/>
          </w:tcPr>
          <w:p w:rsidR="00A91352" w:rsidRPr="004D3DEE" w:rsidRDefault="00A91352" w:rsidP="00A91352">
            <w:pPr>
              <w:pStyle w:val="Default"/>
              <w:rPr>
                <w:sz w:val="23"/>
                <w:szCs w:val="23"/>
              </w:rPr>
            </w:pPr>
            <w:r w:rsidRPr="004D3DEE">
              <w:rPr>
                <w:iCs/>
                <w:sz w:val="23"/>
                <w:szCs w:val="23"/>
              </w:rPr>
              <w:t xml:space="preserve">Не поддерживается. </w:t>
            </w:r>
          </w:p>
          <w:p w:rsidR="00A91352" w:rsidRPr="004D3DEE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Для многофункционального устройства, планируемого к установке в составе АРМ учителей, Альт </w:t>
            </w:r>
            <w:proofErr w:type="spell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>Линукс</w:t>
            </w:r>
            <w:proofErr w:type="spell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7.0 Кентавр не числится в списке ОС, поддерживающих </w:t>
            </w:r>
            <w:r w:rsidR="007E1164" w:rsidRPr="004D3DEE">
              <w:rPr>
                <w:rFonts w:ascii="Times New Roman" w:hAnsi="Times New Roman"/>
                <w:iCs/>
                <w:sz w:val="23"/>
                <w:szCs w:val="23"/>
              </w:rPr>
              <w:t>только установку драйверов.</w:t>
            </w:r>
          </w:p>
        </w:tc>
      </w:tr>
      <w:tr w:rsidR="00A91352" w:rsidRPr="004D3DEE" w:rsidTr="00A91352">
        <w:tc>
          <w:tcPr>
            <w:tcW w:w="379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2"/>
            </w:tblGrid>
            <w:tr w:rsidR="00A91352" w:rsidRPr="004D3DEE">
              <w:tblPrEx>
                <w:tblCellMar>
                  <w:top w:w="0" w:type="dxa"/>
                  <w:bottom w:w="0" w:type="dxa"/>
                </w:tblCellMar>
              </w:tblPrEx>
              <w:trPr>
                <w:trHeight w:val="1627"/>
              </w:trPr>
              <w:tc>
                <w:tcPr>
                  <w:tcW w:w="0" w:type="auto"/>
                </w:tcPr>
                <w:p w:rsidR="00A91352" w:rsidRPr="004D3DEE" w:rsidRDefault="00A91352">
                  <w:pPr>
                    <w:pStyle w:val="Default"/>
                    <w:rPr>
                      <w:sz w:val="23"/>
                      <w:szCs w:val="23"/>
                    </w:rPr>
                  </w:pPr>
                  <w:proofErr w:type="gramStart"/>
                  <w:r w:rsidRPr="004D3DEE">
                    <w:rPr>
                      <w:sz w:val="23"/>
                      <w:szCs w:val="23"/>
                    </w:rPr>
                    <w:t>Должна</w:t>
                  </w:r>
                  <w:r w:rsidR="004D3DEE">
                    <w:rPr>
                      <w:sz w:val="23"/>
                      <w:szCs w:val="23"/>
                    </w:rPr>
                    <w:t xml:space="preserve"> </w:t>
                  </w:r>
                  <w:r w:rsidRPr="004D3DEE">
                    <w:rPr>
                      <w:sz w:val="23"/>
                      <w:szCs w:val="23"/>
                    </w:rPr>
                    <w:t xml:space="preserve"> поддерживаться</w:t>
                  </w:r>
                  <w:r w:rsidR="004D3DEE">
                    <w:rPr>
                      <w:sz w:val="23"/>
                      <w:szCs w:val="23"/>
                    </w:rPr>
                    <w:t xml:space="preserve"> </w:t>
                  </w:r>
                  <w:r w:rsidRPr="004D3DEE">
                    <w:rPr>
                      <w:sz w:val="23"/>
                      <w:szCs w:val="23"/>
                    </w:rPr>
                    <w:t xml:space="preserve"> работа программного обеспечения, используемого при проведении ЕГЭ (согласно перечня, прилагаемого к методическим рекомендациям </w:t>
                  </w:r>
                  <w:proofErr w:type="gramEnd"/>
                </w:p>
                <w:p w:rsidR="00A91352" w:rsidRPr="004D3DEE" w:rsidRDefault="00A91352">
                  <w:pPr>
                    <w:pStyle w:val="Default"/>
                    <w:rPr>
                      <w:sz w:val="23"/>
                      <w:szCs w:val="23"/>
                    </w:rPr>
                  </w:pPr>
                  <w:proofErr w:type="gramStart"/>
                  <w:r w:rsidRPr="004D3DEE">
                    <w:rPr>
                      <w:sz w:val="23"/>
                      <w:szCs w:val="23"/>
                    </w:rPr>
                    <w:t xml:space="preserve">по подготовке и </w:t>
                  </w:r>
                  <w:r w:rsidR="004D3DEE">
                    <w:rPr>
                      <w:sz w:val="23"/>
                      <w:szCs w:val="23"/>
                    </w:rPr>
                    <w:t xml:space="preserve"> </w:t>
                  </w:r>
                  <w:r w:rsidRPr="004D3DEE">
                    <w:rPr>
                      <w:sz w:val="23"/>
                      <w:szCs w:val="23"/>
                    </w:rPr>
                    <w:t xml:space="preserve">проведению единого государственного экзамена в пунктах проведения экзаменов ((Приложение 1 к письму </w:t>
                  </w:r>
                  <w:proofErr w:type="spellStart"/>
                  <w:r w:rsidRPr="004D3DEE">
                    <w:rPr>
                      <w:sz w:val="23"/>
                      <w:szCs w:val="23"/>
                    </w:rPr>
                    <w:t>Рособрнадзора</w:t>
                  </w:r>
                  <w:proofErr w:type="spellEnd"/>
                  <w:r w:rsidRPr="004D3DEE">
                    <w:rPr>
                      <w:sz w:val="23"/>
                      <w:szCs w:val="23"/>
                    </w:rPr>
                    <w:t xml:space="preserve"> от 25.12.15 № 01-311/10-01) </w:t>
                  </w:r>
                  <w:proofErr w:type="gramEnd"/>
                </w:p>
              </w:tc>
            </w:tr>
          </w:tbl>
          <w:p w:rsidR="00A91352" w:rsidRPr="004D3DEE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352" w:rsidRPr="004D3DEE" w:rsidRDefault="007E1164" w:rsidP="00A91352">
            <w:pPr>
              <w:rPr>
                <w:rFonts w:ascii="Times New Roman" w:hAnsi="Times New Roman"/>
                <w:sz w:val="24"/>
                <w:szCs w:val="24"/>
              </w:rPr>
            </w:pPr>
            <w:r w:rsidRPr="004D3DEE">
              <w:rPr>
                <w:rFonts w:ascii="Times New Roman" w:hAnsi="Times New Roman"/>
                <w:sz w:val="24"/>
                <w:szCs w:val="24"/>
              </w:rPr>
              <w:t>Поддерживается</w:t>
            </w:r>
          </w:p>
        </w:tc>
        <w:tc>
          <w:tcPr>
            <w:tcW w:w="3793" w:type="dxa"/>
          </w:tcPr>
          <w:p w:rsidR="00A91352" w:rsidRPr="004D3DEE" w:rsidRDefault="00A91352" w:rsidP="00A91352">
            <w:pPr>
              <w:pStyle w:val="Default"/>
              <w:rPr>
                <w:sz w:val="23"/>
                <w:szCs w:val="23"/>
              </w:rPr>
            </w:pPr>
            <w:r w:rsidRPr="004D3DEE">
              <w:rPr>
                <w:iCs/>
                <w:sz w:val="23"/>
                <w:szCs w:val="23"/>
              </w:rPr>
              <w:t xml:space="preserve">Не поддерживается в следующих случаях: </w:t>
            </w:r>
          </w:p>
          <w:p w:rsidR="00A91352" w:rsidRPr="004D3DEE" w:rsidRDefault="00A91352" w:rsidP="00A91352">
            <w:pPr>
              <w:pStyle w:val="Default"/>
              <w:rPr>
                <w:sz w:val="23"/>
                <w:szCs w:val="23"/>
              </w:rPr>
            </w:pPr>
            <w:proofErr w:type="gramStart"/>
            <w:r w:rsidRPr="004D3DEE">
              <w:rPr>
                <w:iCs/>
                <w:sz w:val="23"/>
                <w:szCs w:val="23"/>
              </w:rPr>
              <w:t>- станция печати КИМ (Операционные системы:</w:t>
            </w:r>
            <w:proofErr w:type="gramEnd"/>
            <w:r w:rsidRPr="004D3DEE">
              <w:rPr>
                <w:iCs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4D3DEE">
              <w:rPr>
                <w:iCs/>
                <w:sz w:val="23"/>
                <w:szCs w:val="23"/>
              </w:rPr>
              <w:t>Windows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XP </w:t>
            </w:r>
            <w:proofErr w:type="spellStart"/>
            <w:r w:rsidRPr="004D3DEE">
              <w:rPr>
                <w:iCs/>
                <w:sz w:val="23"/>
                <w:szCs w:val="23"/>
              </w:rPr>
              <w:t>service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4D3DEE">
              <w:rPr>
                <w:iCs/>
                <w:sz w:val="23"/>
                <w:szCs w:val="23"/>
              </w:rPr>
              <w:t>pack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3 / </w:t>
            </w:r>
            <w:proofErr w:type="spellStart"/>
            <w:r w:rsidRPr="004D3DEE">
              <w:rPr>
                <w:iCs/>
                <w:sz w:val="23"/>
                <w:szCs w:val="23"/>
              </w:rPr>
              <w:t>Vista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/ 7 платформы: ia32 (x86), x64). </w:t>
            </w:r>
            <w:proofErr w:type="gramEnd"/>
          </w:p>
          <w:p w:rsidR="00A91352" w:rsidRPr="004D3DEE" w:rsidRDefault="00A91352" w:rsidP="00A91352">
            <w:pPr>
              <w:pStyle w:val="Default"/>
              <w:rPr>
                <w:sz w:val="23"/>
                <w:szCs w:val="23"/>
              </w:rPr>
            </w:pPr>
            <w:proofErr w:type="gramStart"/>
            <w:r w:rsidRPr="004D3DEE">
              <w:rPr>
                <w:iCs/>
                <w:sz w:val="23"/>
                <w:szCs w:val="23"/>
              </w:rPr>
              <w:t>- Станция авторизации (Рабочая станция в штабе ППЭ) (Операционные системы:</w:t>
            </w:r>
            <w:proofErr w:type="gramEnd"/>
            <w:r w:rsidRPr="004D3DEE">
              <w:rPr>
                <w:iCs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4D3DEE">
              <w:rPr>
                <w:iCs/>
                <w:sz w:val="23"/>
                <w:szCs w:val="23"/>
              </w:rPr>
              <w:t>Windows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XP </w:t>
            </w:r>
            <w:proofErr w:type="spellStart"/>
            <w:r w:rsidRPr="004D3DEE">
              <w:rPr>
                <w:iCs/>
                <w:sz w:val="23"/>
                <w:szCs w:val="23"/>
              </w:rPr>
              <w:t>service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4D3DEE">
              <w:rPr>
                <w:iCs/>
                <w:sz w:val="23"/>
                <w:szCs w:val="23"/>
              </w:rPr>
              <w:t>pack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3 / </w:t>
            </w:r>
            <w:proofErr w:type="spellStart"/>
            <w:r w:rsidRPr="004D3DEE">
              <w:rPr>
                <w:iCs/>
                <w:sz w:val="23"/>
                <w:szCs w:val="23"/>
              </w:rPr>
              <w:t>Vista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/ 7 платформы: ia32 (x86), x64). </w:t>
            </w:r>
            <w:proofErr w:type="gramEnd"/>
          </w:p>
          <w:p w:rsidR="00A91352" w:rsidRPr="004D3DEE" w:rsidRDefault="00A91352" w:rsidP="00A91352">
            <w:pPr>
              <w:pStyle w:val="Default"/>
              <w:rPr>
                <w:sz w:val="23"/>
                <w:szCs w:val="23"/>
              </w:rPr>
            </w:pPr>
            <w:proofErr w:type="gramStart"/>
            <w:r w:rsidRPr="004D3DEE">
              <w:rPr>
                <w:iCs/>
                <w:sz w:val="23"/>
                <w:szCs w:val="23"/>
              </w:rPr>
              <w:t>- Рабочая станция участника ЕГЭ (Станция записи ответов) (Операционные системы:</w:t>
            </w:r>
            <w:proofErr w:type="gramEnd"/>
            <w:r w:rsidRPr="004D3DEE">
              <w:rPr>
                <w:iCs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4D3DEE">
              <w:rPr>
                <w:iCs/>
                <w:sz w:val="23"/>
                <w:szCs w:val="23"/>
              </w:rPr>
              <w:t>Windows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XP </w:t>
            </w:r>
            <w:proofErr w:type="spellStart"/>
            <w:r w:rsidRPr="004D3DEE">
              <w:rPr>
                <w:iCs/>
                <w:sz w:val="23"/>
                <w:szCs w:val="23"/>
              </w:rPr>
              <w:t>service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4D3DEE">
              <w:rPr>
                <w:iCs/>
                <w:sz w:val="23"/>
                <w:szCs w:val="23"/>
              </w:rPr>
              <w:t>pack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3 / </w:t>
            </w:r>
            <w:proofErr w:type="spellStart"/>
            <w:r w:rsidRPr="004D3DEE">
              <w:rPr>
                <w:iCs/>
                <w:sz w:val="23"/>
                <w:szCs w:val="23"/>
              </w:rPr>
              <w:t>Vista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/ 7 платформы: ia32 (x86), x64). </w:t>
            </w:r>
            <w:proofErr w:type="gramEnd"/>
          </w:p>
          <w:p w:rsidR="00A91352" w:rsidRPr="004D3DEE" w:rsidRDefault="00A91352" w:rsidP="00A91352">
            <w:pPr>
              <w:pStyle w:val="Default"/>
              <w:rPr>
                <w:sz w:val="23"/>
                <w:szCs w:val="23"/>
              </w:rPr>
            </w:pPr>
            <w:proofErr w:type="gramStart"/>
            <w:r w:rsidRPr="004D3DEE">
              <w:rPr>
                <w:iCs/>
                <w:sz w:val="23"/>
                <w:szCs w:val="23"/>
              </w:rPr>
              <w:t>- Станция сканирования в ППЭ (Операционные системы:</w:t>
            </w:r>
            <w:proofErr w:type="gramEnd"/>
            <w:r w:rsidRPr="004D3DEE">
              <w:rPr>
                <w:iCs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4D3DEE">
              <w:rPr>
                <w:iCs/>
                <w:sz w:val="23"/>
                <w:szCs w:val="23"/>
              </w:rPr>
              <w:t>Windows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XP </w:t>
            </w:r>
            <w:proofErr w:type="spellStart"/>
            <w:r w:rsidRPr="004D3DEE">
              <w:rPr>
                <w:iCs/>
                <w:sz w:val="23"/>
                <w:szCs w:val="23"/>
              </w:rPr>
              <w:t>service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4D3DEE">
              <w:rPr>
                <w:iCs/>
                <w:sz w:val="23"/>
                <w:szCs w:val="23"/>
              </w:rPr>
              <w:t>pack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3 / </w:t>
            </w:r>
            <w:proofErr w:type="spellStart"/>
            <w:r w:rsidRPr="004D3DEE">
              <w:rPr>
                <w:iCs/>
                <w:sz w:val="23"/>
                <w:szCs w:val="23"/>
              </w:rPr>
              <w:t>Vista</w:t>
            </w:r>
            <w:proofErr w:type="spellEnd"/>
            <w:r w:rsidRPr="004D3DEE">
              <w:rPr>
                <w:iCs/>
                <w:sz w:val="23"/>
                <w:szCs w:val="23"/>
              </w:rPr>
              <w:t xml:space="preserve"> / 7 платформы: ia32 (x86), x64). </w:t>
            </w:r>
            <w:proofErr w:type="gramEnd"/>
          </w:p>
          <w:p w:rsidR="004D3DEE" w:rsidRPr="004D3DEE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>- ПК клиента, на который планируется устанавливать CCTV-решение для организации видеонаблюдения (Системные требования:</w:t>
            </w:r>
            <w:proofErr w:type="gram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</w:t>
            </w:r>
            <w:proofErr w:type="spell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>Windows</w:t>
            </w:r>
            <w:proofErr w:type="spell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7 32-bit, </w:t>
            </w:r>
            <w:proofErr w:type="spell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>Windows</w:t>
            </w:r>
            <w:proofErr w:type="spell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7 64-bit, </w:t>
            </w:r>
            <w:proofErr w:type="spellStart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>Windows</w:t>
            </w:r>
            <w:proofErr w:type="spellEnd"/>
            <w:r w:rsidRPr="004D3DEE">
              <w:rPr>
                <w:rFonts w:ascii="Times New Roman" w:hAnsi="Times New Roman"/>
                <w:iCs/>
                <w:sz w:val="23"/>
                <w:szCs w:val="23"/>
              </w:rPr>
              <w:t xml:space="preserve"> 8 32 </w:t>
            </w:r>
          </w:p>
          <w:p w:rsidR="004D3DEE" w:rsidRPr="004D3DEE" w:rsidRDefault="004D3DEE" w:rsidP="004D3DEE">
            <w:pPr>
              <w:pStyle w:val="Default"/>
            </w:pPr>
            <w:proofErr w:type="spellStart"/>
            <w:proofErr w:type="gramStart"/>
            <w:r w:rsidRPr="004D3DEE">
              <w:t>Windows</w:t>
            </w:r>
            <w:proofErr w:type="spellEnd"/>
            <w:r w:rsidRPr="004D3DEE">
              <w:t xml:space="preserve"> 8 64 </w:t>
            </w:r>
            <w:proofErr w:type="spellStart"/>
            <w:r w:rsidRPr="004D3DEE">
              <w:t>bit</w:t>
            </w:r>
            <w:proofErr w:type="spellEnd"/>
            <w:r w:rsidRPr="004D3DEE">
              <w:t xml:space="preserve">.). </w:t>
            </w:r>
            <w:proofErr w:type="gramEnd"/>
          </w:p>
          <w:p w:rsidR="00A91352" w:rsidRPr="004D3DEE" w:rsidRDefault="00A91352" w:rsidP="00A913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1352" w:rsidRPr="004D3DEE" w:rsidRDefault="004D3DEE" w:rsidP="00A9135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Директор               П.И. Бондарев.</w:t>
      </w:r>
    </w:p>
    <w:sectPr w:rsidR="00A91352" w:rsidRPr="004D3DEE" w:rsidSect="005A6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234"/>
    <w:rsid w:val="00373C07"/>
    <w:rsid w:val="004D3DEE"/>
    <w:rsid w:val="005A6197"/>
    <w:rsid w:val="007A1C93"/>
    <w:rsid w:val="007E1164"/>
    <w:rsid w:val="00A91352"/>
    <w:rsid w:val="00B6283B"/>
    <w:rsid w:val="00E63143"/>
    <w:rsid w:val="00F14966"/>
    <w:rsid w:val="00FC4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2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23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A913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A913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Kornilova</dc:creator>
  <cp:lastModifiedBy>Kornilova</cp:lastModifiedBy>
  <cp:revision>2</cp:revision>
  <dcterms:created xsi:type="dcterms:W3CDTF">2017-12-06T13:20:00Z</dcterms:created>
  <dcterms:modified xsi:type="dcterms:W3CDTF">2017-12-06T13:20:00Z</dcterms:modified>
</cp:coreProperties>
</file>