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A96" w:rsidRPr="00773A96" w:rsidRDefault="00773A96" w:rsidP="00773A96">
      <w:pPr>
        <w:spacing w:line="256" w:lineRule="auto"/>
        <w:jc w:val="center"/>
        <w:rPr>
          <w:rFonts w:ascii="Calibri" w:eastAsia="Calibri" w:hAnsi="Calibri" w:cs="Times New Roman"/>
          <w:sz w:val="52"/>
          <w:szCs w:val="52"/>
        </w:rPr>
      </w:pPr>
      <w:r w:rsidRPr="00773A96">
        <w:rPr>
          <w:rFonts w:ascii="Calibri" w:eastAsia="Calibri" w:hAnsi="Calibri" w:cs="Times New Roman"/>
          <w:sz w:val="52"/>
          <w:szCs w:val="52"/>
        </w:rPr>
        <w:t>Технические характеристики</w:t>
      </w:r>
    </w:p>
    <w:tbl>
      <w:tblPr>
        <w:tblW w:w="9345" w:type="dxa"/>
        <w:tblLook w:val="04A0" w:firstRow="1" w:lastRow="0" w:firstColumn="1" w:lastColumn="0" w:noHBand="0" w:noVBand="1"/>
      </w:tblPr>
      <w:tblGrid>
        <w:gridCol w:w="4421"/>
        <w:gridCol w:w="2462"/>
        <w:gridCol w:w="2462"/>
      </w:tblGrid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Папка-регистратор ОФИСМАГ, фактура стандарт, с мраморным покрытием, 75 мм, черный корешок, 222097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769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Папка-регистратор STAFF "EVERYDAY" с мраморным покрытием, 50 мм, без уголка, черный корешок, 224615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Папка-регистратор BRAUBERG, усиленный корешок, мраморное покрытие, 80 мм, с уголком, синяя, 228028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1279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Бумага офисная ОФИСМАГ СТАНДАРТ, А4, 80 г/м2, 500 л., марка С, </w:t>
            </w:r>
            <w:proofErr w:type="spellStart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Mondi</w:t>
            </w:r>
            <w:proofErr w:type="spellEnd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, белизна 146%, 110532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40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769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Скоросшиватель картонный STAFF, гарантированная плотность 220 г/м2, до 200 л., 124875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45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Скоросшиватель пластиковый МАЛОГО ФОРМАТА (160х228 мм), А5, BRAUBERG, 130/180 мкм, синий, 224801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100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Лоток вертикальный для бумаг СТАММ "Лидер" (250х300 мм), ширина 75 мм, черный, полипропилен, ОФ100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20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Папка с пластиковым скоросшивателем BRAUBERG "</w:t>
            </w:r>
            <w:proofErr w:type="spellStart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Office</w:t>
            </w:r>
            <w:proofErr w:type="spellEnd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", синяя, до 100 листов, 0,5 мм, 222644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20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lastRenderedPageBreak/>
              <w:t>Альбом для рисования А4, 32 листа, скоба, обложка картон, BRAUBERG "ЭКО", 202х285 мм, "Краски" (1 вид), 105063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50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Цветная бумага А4 офсетная, 16 листов 8 цветов, на скобе, BRAUBERG, 200х275 мм, "Кот-рыболов", 129920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100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Пластилин классический BRAUBERG "АКАДЕМИЯ", 8 цветов, 160 г, со стеком, картонная упаковка, 103254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Pr="00861FF6" w:rsidRDefault="000F5E86" w:rsidP="000F5E86">
            <w:r w:rsidRPr="00861FF6">
              <w:t>30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  <w:tr w:rsidR="000F5E86" w:rsidRPr="00773A96" w:rsidTr="000F5E86">
        <w:trPr>
          <w:trHeight w:val="514"/>
        </w:trPr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5E86" w:rsidRPr="00773A96" w:rsidRDefault="000F5E86" w:rsidP="000F5E86">
            <w:pPr>
              <w:spacing w:after="0" w:line="240" w:lineRule="auto"/>
              <w:ind w:firstLineChars="100" w:firstLine="32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Карандаши цветные утолщенные FABER-CASTELL "</w:t>
            </w:r>
            <w:proofErr w:type="spellStart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Jumbo</w:t>
            </w:r>
            <w:proofErr w:type="spellEnd"/>
            <w:r w:rsidRPr="00773A9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" 10 цветов, трехгранные, с точилкой, 116510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61FF6">
              <w:t>50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E86" w:rsidRDefault="000F5E86" w:rsidP="000F5E86">
            <w:r w:rsidRPr="0089422F">
              <w:t>шт.</w:t>
            </w:r>
          </w:p>
        </w:tc>
      </w:tr>
    </w:tbl>
    <w:p w:rsidR="00C1308E" w:rsidRDefault="00C1308E">
      <w:bookmarkStart w:id="0" w:name="_GoBack"/>
      <w:bookmarkEnd w:id="0"/>
    </w:p>
    <w:sectPr w:rsidR="00C13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080"/>
    <w:rsid w:val="000F5E86"/>
    <w:rsid w:val="00220080"/>
    <w:rsid w:val="00773A96"/>
    <w:rsid w:val="00C1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41C30-3916-4D91-B33A-33FF0ED9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6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2021-06-24T07:18:00Z</dcterms:created>
  <dcterms:modified xsi:type="dcterms:W3CDTF">2021-06-24T08:09:00Z</dcterms:modified>
</cp:coreProperties>
</file>