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FD" w:rsidRDefault="004F43D4" w:rsidP="003F60FD">
      <w:pPr>
        <w:jc w:val="center"/>
        <w:rPr>
          <w:rFonts w:ascii="Times New Roman" w:hAnsi="Times New Roman" w:cs="Times New Roman"/>
          <w:sz w:val="32"/>
          <w:szCs w:val="32"/>
        </w:rPr>
      </w:pPr>
      <w:r w:rsidRPr="003F60FD">
        <w:rPr>
          <w:rFonts w:ascii="Times New Roman" w:hAnsi="Times New Roman" w:cs="Times New Roman"/>
          <w:sz w:val="32"/>
          <w:szCs w:val="32"/>
        </w:rPr>
        <w:t>ТЕХ</w:t>
      </w:r>
      <w:r>
        <w:rPr>
          <w:rFonts w:ascii="Times New Roman" w:hAnsi="Times New Roman" w:cs="Times New Roman"/>
          <w:sz w:val="32"/>
          <w:szCs w:val="32"/>
        </w:rPr>
        <w:t xml:space="preserve">НИЧЕСКОЕ ЗАДАНИЕ </w:t>
      </w:r>
    </w:p>
    <w:p w:rsidR="004D18A8" w:rsidRPr="00E10F4F" w:rsidRDefault="004D18A8" w:rsidP="004D18A8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E10F4F">
        <w:rPr>
          <w:rFonts w:ascii="Times New Roman" w:hAnsi="Times New Roman" w:cs="Times New Roman"/>
          <w:color w:val="FF0000"/>
          <w:sz w:val="36"/>
          <w:szCs w:val="36"/>
        </w:rPr>
        <w:t>Срок поставки 5 дней</w:t>
      </w:r>
      <w:r w:rsidR="004F43D4">
        <w:rPr>
          <w:rFonts w:ascii="Times New Roman" w:hAnsi="Times New Roman" w:cs="Times New Roman"/>
          <w:color w:val="FF0000"/>
          <w:sz w:val="36"/>
          <w:szCs w:val="36"/>
        </w:rPr>
        <w:t xml:space="preserve"> с момента заключения контракта.</w:t>
      </w:r>
    </w:p>
    <w:p w:rsidR="004D18A8" w:rsidRDefault="004F43D4" w:rsidP="003F60FD">
      <w:pPr>
        <w:jc w:val="center"/>
        <w:rPr>
          <w:rFonts w:ascii="Times New Roman" w:hAnsi="Times New Roman" w:cs="Times New Roman"/>
          <w:sz w:val="32"/>
          <w:szCs w:val="32"/>
        </w:rPr>
      </w:pPr>
      <w:r w:rsidRPr="004F43D4">
        <w:rPr>
          <w:rFonts w:ascii="Times New Roman" w:hAnsi="Times New Roman" w:cs="Times New Roman"/>
          <w:sz w:val="32"/>
          <w:szCs w:val="32"/>
        </w:rPr>
        <w:t>Доставка товара осуществляется поставщиком путем отгрузки товара собственным транспортом. В стоимость входит сборка стеллажей и стола.</w:t>
      </w:r>
    </w:p>
    <w:tbl>
      <w:tblPr>
        <w:tblW w:w="9529" w:type="dxa"/>
        <w:tblInd w:w="103" w:type="dxa"/>
        <w:tblLook w:val="04A0" w:firstRow="1" w:lastRow="0" w:firstColumn="1" w:lastColumn="0" w:noHBand="0" w:noVBand="1"/>
      </w:tblPr>
      <w:tblGrid>
        <w:gridCol w:w="940"/>
        <w:gridCol w:w="2893"/>
        <w:gridCol w:w="5696"/>
      </w:tblGrid>
      <w:tr w:rsidR="00A3654F" w:rsidRPr="00A3654F" w:rsidTr="00A3654F">
        <w:trPr>
          <w:trHeight w:val="1215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3654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A3654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Фото</w:t>
            </w: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Наименование оборудования</w:t>
            </w:r>
          </w:p>
        </w:tc>
      </w:tr>
      <w:tr w:rsidR="00A3654F" w:rsidRPr="00A3654F" w:rsidTr="00A3654F">
        <w:trPr>
          <w:trHeight w:val="1759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4656" behindDoc="0" locked="0" layoutInCell="1" allowOverlap="1" wp14:anchorId="036DBD0B" wp14:editId="23F9FE34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990600"/>
                  <wp:effectExtent l="19050" t="19050" r="9525" b="19050"/>
                  <wp:wrapNone/>
                  <wp:docPr id="1026" name="Рисунок 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59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Стол-тумба двери купе СТ-100/60 1000х600х870, Стол-тумба (столешница - нерж. сталь. </w:t>
            </w:r>
            <w:proofErr w:type="spell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aisi</w:t>
            </w:r>
            <w:proofErr w:type="spell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430, усиление ЛДСП, каркас сварной из нерж. стали 430, двери-купе, полка),  Материал корпуса: нержавеющая сталь, Бортик: да, Тип дверей: купе, Полка: цельная, Кол-во дверей: 2</w:t>
            </w:r>
            <w:proofErr w:type="gramEnd"/>
          </w:p>
        </w:tc>
      </w:tr>
      <w:tr w:rsidR="00A3654F" w:rsidRPr="00A3654F" w:rsidTr="00A3654F">
        <w:trPr>
          <w:trHeight w:val="172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18E56F45" wp14:editId="34EA632A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990600"/>
                  <wp:effectExtent l="19050" t="19050" r="9525" b="19050"/>
                  <wp:wrapNone/>
                  <wp:docPr id="1027" name="Рисунок 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25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Стеллаж кухонный НЕРЖ</w:t>
            </w:r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.(</w:t>
            </w:r>
            <w:proofErr w:type="gram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ребро жесткости) СТК-1200/600-Н-ЮТ, Стеллаж кухонный нержавеющий (ребро жесткости), 4 полки.,  Кол-во полок: 4, Исполнение: прямой, Материал корпуса: нержавеющая сталь, Тип полок: сплошные</w:t>
            </w:r>
          </w:p>
        </w:tc>
      </w:tr>
      <w:tr w:rsidR="00A3654F" w:rsidRPr="00A3654F" w:rsidTr="00A3654F">
        <w:trPr>
          <w:trHeight w:val="172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6704" behindDoc="0" locked="0" layoutInCell="1" allowOverlap="1" wp14:anchorId="71E733AD" wp14:editId="4DB67134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57150</wp:posOffset>
                  </wp:positionV>
                  <wp:extent cx="1257300" cy="1000125"/>
                  <wp:effectExtent l="0" t="0" r="0" b="9525"/>
                  <wp:wrapNone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90" b="11364"/>
                          <a:stretch/>
                        </pic:blipFill>
                        <pic:spPr>
                          <a:xfrm>
                            <a:off x="0" y="0"/>
                            <a:ext cx="12573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25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Ложка для соуса цельнотянутая 50 мл </w:t>
            </w:r>
            <w:proofErr w:type="spellStart"/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нерж</w:t>
            </w:r>
            <w:proofErr w:type="spellEnd"/>
            <w:proofErr w:type="gram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LOPP10, размер рабочей части 85х60 мм, длина ручки 27 см, объем 50 мл, материал нержавеющая сталь</w:t>
            </w:r>
          </w:p>
        </w:tc>
      </w:tr>
      <w:tr w:rsidR="00A3654F" w:rsidRPr="00A3654F" w:rsidTr="00A3654F">
        <w:trPr>
          <w:trHeight w:val="172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7728" behindDoc="0" locked="0" layoutInCell="1" allowOverlap="1" wp14:anchorId="587F4934" wp14:editId="262842E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1000125"/>
                  <wp:effectExtent l="19050" t="19050" r="28575" b="9525"/>
                  <wp:wrapNone/>
                  <wp:docPr id="1029" name="Рисунок 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25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Половник цельнотянутый 250 мл </w:t>
            </w:r>
            <w:proofErr w:type="spellStart"/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нерж</w:t>
            </w:r>
            <w:proofErr w:type="spellEnd"/>
            <w:proofErr w:type="gram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LOPP10, Диаметр 10 см, длина ручки 34 см, объем 250 мл, материал нержавеющая сталь</w:t>
            </w:r>
          </w:p>
        </w:tc>
      </w:tr>
      <w:tr w:rsidR="00A3654F" w:rsidRPr="00A3654F" w:rsidTr="00A3654F">
        <w:trPr>
          <w:trHeight w:val="172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43C6D194" wp14:editId="3D62F727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990600"/>
                  <wp:effectExtent l="19050" t="19050" r="9525" b="19050"/>
                  <wp:wrapNone/>
                  <wp:docPr id="1030" name="Рисунок 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25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Ведро нерж. 10л с крыш. арт. WLT-05821,  Объем, л: 10, Материал: нержавеющая сталь, Толщина, мм.: 1</w:t>
            </w:r>
            <w:proofErr w:type="gramEnd"/>
          </w:p>
        </w:tc>
      </w:tr>
      <w:tr w:rsidR="00A3654F" w:rsidRPr="00A3654F" w:rsidTr="00A3654F">
        <w:trPr>
          <w:trHeight w:val="1759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9776" behindDoc="0" locked="0" layoutInCell="1" allowOverlap="1" wp14:anchorId="12E2E709" wp14:editId="25C60B85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990600"/>
                  <wp:effectExtent l="19050" t="19050" r="9525" b="19050"/>
                  <wp:wrapNone/>
                  <wp:docPr id="1031" name="Рисунок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59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Кастрюля </w:t>
            </w:r>
            <w:proofErr w:type="spellStart"/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нерж</w:t>
            </w:r>
            <w:proofErr w:type="spellEnd"/>
            <w:proofErr w:type="gram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с тройным дном 220х130мм объем 5L с </w:t>
            </w:r>
            <w:proofErr w:type="spell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дв.ручками</w:t>
            </w:r>
            <w:proofErr w:type="spell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, 101342, ( </w:t>
            </w:r>
            <w:proofErr w:type="spell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Viatto</w:t>
            </w:r>
            <w:proofErr w:type="spell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), Размеры 220х130мм, объем 5 л, тройное дно, 2 ручки, материал нержавеющая сталь,  Материал: нержавеющая сталь, Диаметр, мм: 220, Тип дна: подходит для индукции</w:t>
            </w:r>
          </w:p>
        </w:tc>
      </w:tr>
      <w:tr w:rsidR="00A3654F" w:rsidRPr="00A3654F" w:rsidTr="00A3654F">
        <w:trPr>
          <w:trHeight w:val="1759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4CEBED9C" wp14:editId="12075589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1362075" cy="990600"/>
                  <wp:effectExtent l="19050" t="19050" r="9525" b="19050"/>
                  <wp:wrapNone/>
                  <wp:docPr id="1032" name="Рисунок 1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 w="9360" cap="flat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0"/>
            </w:tblGrid>
            <w:tr w:rsidR="00A3654F" w:rsidRPr="00A3654F">
              <w:trPr>
                <w:trHeight w:val="1759"/>
                <w:tblCellSpacing w:w="0" w:type="dxa"/>
              </w:trPr>
              <w:tc>
                <w:tcPr>
                  <w:tcW w:w="2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3654F" w:rsidRPr="00A3654F" w:rsidRDefault="00A3654F" w:rsidP="00A3654F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</w:pPr>
                  <w:r w:rsidRPr="00A3654F">
                    <w:rPr>
                      <w:rFonts w:ascii="Tahoma" w:eastAsia="Times New Roman" w:hAnsi="Tahoma" w:cs="Tahoma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3654F" w:rsidRPr="00A3654F" w:rsidRDefault="00A3654F" w:rsidP="00A3654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654F" w:rsidRPr="00A3654F" w:rsidRDefault="00A3654F" w:rsidP="00A3654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Кастрюля </w:t>
            </w:r>
            <w:proofErr w:type="spellStart"/>
            <w:proofErr w:type="gram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нерж</w:t>
            </w:r>
            <w:proofErr w:type="spellEnd"/>
            <w:proofErr w:type="gram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с тройным дном 250х250 объём 1</w:t>
            </w:r>
            <w:bookmarkStart w:id="0" w:name="_GoBack"/>
            <w:bookmarkEnd w:id="0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2 л 101302, ( </w:t>
            </w:r>
            <w:proofErr w:type="spellStart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Viatto</w:t>
            </w:r>
            <w:proofErr w:type="spellEnd"/>
            <w:r w:rsidRPr="00A3654F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), Размеры 250х250мм, объем 12 л, тройное дно, 2 ручки, материал нержавеющая сталь,  Объем, л: 12, Материал: нержавеющая сталь, Диаметр, мм: 250, Тип дна: подходит для индукции</w:t>
            </w:r>
          </w:p>
        </w:tc>
      </w:tr>
    </w:tbl>
    <w:p w:rsidR="0002152F" w:rsidRPr="003F60FD" w:rsidRDefault="0002152F" w:rsidP="003F60F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152F" w:rsidRDefault="0002152F" w:rsidP="0002152F">
      <w:pPr>
        <w:rPr>
          <w:rFonts w:ascii="Times New Roman" w:hAnsi="Times New Roman" w:cs="Times New Roman"/>
          <w:sz w:val="24"/>
          <w:szCs w:val="24"/>
        </w:rPr>
      </w:pPr>
    </w:p>
    <w:sectPr w:rsidR="0002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223A6"/>
    <w:multiLevelType w:val="hybridMultilevel"/>
    <w:tmpl w:val="94FAA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FD"/>
    <w:rsid w:val="0002152F"/>
    <w:rsid w:val="0003353D"/>
    <w:rsid w:val="001E3A75"/>
    <w:rsid w:val="003B7360"/>
    <w:rsid w:val="003F60FD"/>
    <w:rsid w:val="004D18A8"/>
    <w:rsid w:val="004E2EB2"/>
    <w:rsid w:val="004F43D4"/>
    <w:rsid w:val="008309D9"/>
    <w:rsid w:val="00A3654F"/>
    <w:rsid w:val="00B555D4"/>
    <w:rsid w:val="00CE6C34"/>
    <w:rsid w:val="00E1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D18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D18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6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D18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D18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6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9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8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8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0031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44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5430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9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738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9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229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05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25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6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8920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67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9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8019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4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80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0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2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7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55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08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23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9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713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2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42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7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8861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6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225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1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4808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0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99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0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5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6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2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97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2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3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63006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8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13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14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50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9051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0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0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63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9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49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84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4519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42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7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7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1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85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7984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87001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8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4078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51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2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8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31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6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328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2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7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867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87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47171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85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8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5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5753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3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19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87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755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4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1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55903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2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2366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9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2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3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946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2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639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74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039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5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528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3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5783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0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9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06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633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3270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0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1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66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76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421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98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4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90199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15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7756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52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64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08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8061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2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0729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853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5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6834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19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92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92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94343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6720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3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0329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0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48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756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2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58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0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5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08755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0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973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1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8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2807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8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1626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5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4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2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239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8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5438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1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0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2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5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2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4143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0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9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766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6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5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1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9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683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30709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1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52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2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38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29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150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80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38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47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134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39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6179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04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276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1334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2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48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4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4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0421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37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751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85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3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5970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65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2042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0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820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39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42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3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74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0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golovinski</dc:creator>
  <cp:lastModifiedBy>zam_ahr_do</cp:lastModifiedBy>
  <cp:revision>4</cp:revision>
  <dcterms:created xsi:type="dcterms:W3CDTF">2021-04-22T13:19:00Z</dcterms:created>
  <dcterms:modified xsi:type="dcterms:W3CDTF">2021-04-22T13:22:00Z</dcterms:modified>
</cp:coreProperties>
</file>