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8CF398" w14:textId="3ECB8D89" w:rsidR="0097096A" w:rsidRDefault="00AF6BEE" w:rsidP="00391EB3">
      <w:pPr>
        <w:tabs>
          <w:tab w:val="left" w:pos="4125"/>
        </w:tabs>
        <w:jc w:val="center"/>
        <w:rPr>
          <w:b/>
          <w:sz w:val="28"/>
        </w:rPr>
      </w:pPr>
      <w:r>
        <w:rPr>
          <w:b/>
          <w:sz w:val="28"/>
        </w:rPr>
        <w:t>ТЕХНИЧЕСКОЕ ЗАДАНИЕ</w:t>
      </w:r>
    </w:p>
    <w:p w14:paraId="0169F83F" w14:textId="77777777" w:rsidR="0097096A" w:rsidRDefault="00AF6BEE">
      <w:pPr>
        <w:jc w:val="center"/>
      </w:pPr>
      <w:r>
        <w:rPr>
          <w:sz w:val="28"/>
        </w:rPr>
        <w:t xml:space="preserve">на закупку, предметом которой является выбор организации для оказания услуг по прохождению обязательного психиатрического освидетельствования с (ЭЭГ) работников </w:t>
      </w:r>
    </w:p>
    <w:p w14:paraId="59653D43" w14:textId="77777777" w:rsidR="0097096A" w:rsidRDefault="00AF6BEE">
      <w:pPr>
        <w:jc w:val="center"/>
      </w:pPr>
      <w:r>
        <w:rPr>
          <w:sz w:val="28"/>
        </w:rPr>
        <w:t>Муниципального бюджетного дошкольного образовательного учреждения</w:t>
      </w:r>
    </w:p>
    <w:p w14:paraId="1BEC0BE9" w14:textId="6D050646" w:rsidR="0097096A" w:rsidRDefault="00391EB3">
      <w:pPr>
        <w:jc w:val="center"/>
      </w:pPr>
      <w:r>
        <w:rPr>
          <w:sz w:val="28"/>
        </w:rPr>
        <w:t>«</w:t>
      </w:r>
      <w:r w:rsidR="00417EC3">
        <w:rPr>
          <w:sz w:val="28"/>
        </w:rPr>
        <w:t xml:space="preserve">Детский сад </w:t>
      </w:r>
      <w:r w:rsidR="000B732D">
        <w:rPr>
          <w:sz w:val="28"/>
        </w:rPr>
        <w:t>общеразвивающего</w:t>
      </w:r>
      <w:r w:rsidR="00987CE0">
        <w:rPr>
          <w:sz w:val="28"/>
        </w:rPr>
        <w:t xml:space="preserve"> вида № </w:t>
      </w:r>
      <w:r w:rsidR="000B732D">
        <w:rPr>
          <w:sz w:val="28"/>
        </w:rPr>
        <w:t>1</w:t>
      </w:r>
      <w:r w:rsidR="00987CE0">
        <w:rPr>
          <w:sz w:val="28"/>
        </w:rPr>
        <w:t>7</w:t>
      </w:r>
      <w:r>
        <w:rPr>
          <w:sz w:val="28"/>
        </w:rPr>
        <w:t>»</w:t>
      </w:r>
    </w:p>
    <w:p w14:paraId="49919D0C" w14:textId="77777777" w:rsidR="0097096A" w:rsidRDefault="0097096A">
      <w:pPr>
        <w:jc w:val="center"/>
        <w:rPr>
          <w:sz w:val="28"/>
        </w:rPr>
      </w:pPr>
    </w:p>
    <w:p w14:paraId="7A063500" w14:textId="77777777" w:rsidR="0097096A" w:rsidRDefault="00AF6BEE">
      <w:pPr>
        <w:pStyle w:val="a9"/>
        <w:numPr>
          <w:ilvl w:val="0"/>
          <w:numId w:val="1"/>
        </w:numPr>
        <w:ind w:left="0" w:firstLine="851"/>
        <w:rPr>
          <w:sz w:val="28"/>
          <w:lang w:val="en-US"/>
        </w:rPr>
      </w:pPr>
      <w:r>
        <w:rPr>
          <w:sz w:val="28"/>
          <w:lang w:val="en-US"/>
        </w:rPr>
        <w:t>Услугами закупки являются:</w:t>
      </w:r>
    </w:p>
    <w:p w14:paraId="5B2C36A3" w14:textId="77777777" w:rsidR="0097096A" w:rsidRDefault="00AF6BEE" w:rsidP="00391EB3">
      <w:pPr>
        <w:pStyle w:val="a9"/>
        <w:numPr>
          <w:ilvl w:val="0"/>
          <w:numId w:val="2"/>
        </w:numPr>
        <w:ind w:left="0" w:firstLine="851"/>
        <w:jc w:val="both"/>
        <w:rPr>
          <w:sz w:val="28"/>
        </w:rPr>
      </w:pPr>
      <w:r>
        <w:rPr>
          <w:sz w:val="28"/>
        </w:rPr>
        <w:t>услуги по медицинскому психиатрическому освидетельствованию и электроэнцефалографии.</w:t>
      </w:r>
    </w:p>
    <w:p w14:paraId="06757C35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</w:rPr>
      </w:pPr>
      <w:r>
        <w:rPr>
          <w:sz w:val="28"/>
        </w:rPr>
        <w:t>Объект оказания услуг и его краткая характеристики:</w:t>
      </w:r>
    </w:p>
    <w:tbl>
      <w:tblPr>
        <w:tblStyle w:val="ab"/>
        <w:tblW w:w="9834" w:type="dxa"/>
        <w:tblInd w:w="-318" w:type="dxa"/>
        <w:tblLook w:val="04A0" w:firstRow="1" w:lastRow="0" w:firstColumn="1" w:lastColumn="0" w:noHBand="0" w:noVBand="1"/>
      </w:tblPr>
      <w:tblGrid>
        <w:gridCol w:w="594"/>
        <w:gridCol w:w="2747"/>
        <w:gridCol w:w="4332"/>
        <w:gridCol w:w="1154"/>
        <w:gridCol w:w="1007"/>
      </w:tblGrid>
      <w:tr w:rsidR="0097096A" w14:paraId="2EA65D14" w14:textId="77777777" w:rsidTr="005C5773">
        <w:tc>
          <w:tcPr>
            <w:tcW w:w="594" w:type="dxa"/>
            <w:shd w:val="clear" w:color="auto" w:fill="auto"/>
          </w:tcPr>
          <w:p w14:paraId="53831659" w14:textId="77777777" w:rsidR="0097096A" w:rsidRDefault="00AF6BEE">
            <w:pPr>
              <w:pStyle w:val="a9"/>
              <w:ind w:left="0"/>
              <w:jc w:val="center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№ п/п</w:t>
            </w:r>
          </w:p>
        </w:tc>
        <w:tc>
          <w:tcPr>
            <w:tcW w:w="2747" w:type="dxa"/>
            <w:shd w:val="clear" w:color="auto" w:fill="auto"/>
          </w:tcPr>
          <w:p w14:paraId="66FD3729" w14:textId="77777777" w:rsidR="0097096A" w:rsidRDefault="00AF6BEE">
            <w:pPr>
              <w:pStyle w:val="a9"/>
              <w:ind w:left="0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Наименование</w:t>
            </w:r>
            <w:proofErr w:type="spellEnd"/>
            <w:r>
              <w:rPr>
                <w:sz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lang w:val="en-US"/>
              </w:rPr>
              <w:t>услуги</w:t>
            </w:r>
            <w:proofErr w:type="spellEnd"/>
          </w:p>
        </w:tc>
        <w:tc>
          <w:tcPr>
            <w:tcW w:w="4332" w:type="dxa"/>
            <w:shd w:val="clear" w:color="auto" w:fill="auto"/>
          </w:tcPr>
          <w:p w14:paraId="1B3A1024" w14:textId="77777777" w:rsidR="0097096A" w:rsidRDefault="00AF6BEE">
            <w:pPr>
              <w:pStyle w:val="a9"/>
              <w:ind w:left="0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Описание</w:t>
            </w:r>
            <w:proofErr w:type="spellEnd"/>
          </w:p>
        </w:tc>
        <w:tc>
          <w:tcPr>
            <w:tcW w:w="1154" w:type="dxa"/>
            <w:shd w:val="clear" w:color="auto" w:fill="auto"/>
          </w:tcPr>
          <w:p w14:paraId="1D89EC4D" w14:textId="77777777" w:rsidR="0097096A" w:rsidRDefault="00AF6BEE">
            <w:pPr>
              <w:pStyle w:val="a9"/>
              <w:ind w:left="0"/>
              <w:jc w:val="center"/>
              <w:rPr>
                <w:sz w:val="28"/>
              </w:rPr>
            </w:pPr>
            <w:proofErr w:type="spellStart"/>
            <w:r>
              <w:rPr>
                <w:sz w:val="28"/>
                <w:lang w:val="en-US"/>
              </w:rPr>
              <w:t>Ед.изм</w:t>
            </w:r>
            <w:proofErr w:type="spellEnd"/>
            <w:r>
              <w:rPr>
                <w:sz w:val="28"/>
                <w:lang w:val="en-US"/>
              </w:rPr>
              <w:t>.</w:t>
            </w:r>
          </w:p>
          <w:p w14:paraId="4F3B1ACA" w14:textId="77777777" w:rsidR="0097096A" w:rsidRDefault="0097096A">
            <w:pPr>
              <w:pStyle w:val="a9"/>
              <w:ind w:left="0"/>
              <w:jc w:val="center"/>
              <w:rPr>
                <w:sz w:val="28"/>
                <w:lang w:val="en-US"/>
              </w:rPr>
            </w:pPr>
          </w:p>
        </w:tc>
        <w:tc>
          <w:tcPr>
            <w:tcW w:w="1007" w:type="dxa"/>
            <w:shd w:val="clear" w:color="auto" w:fill="auto"/>
          </w:tcPr>
          <w:p w14:paraId="297FA8E7" w14:textId="77777777" w:rsidR="0097096A" w:rsidRDefault="00AF6BEE">
            <w:pPr>
              <w:pStyle w:val="a9"/>
              <w:ind w:left="0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Коли</w:t>
            </w:r>
            <w:proofErr w:type="spellEnd"/>
            <w:r>
              <w:rPr>
                <w:sz w:val="28"/>
                <w:lang w:val="en-US"/>
              </w:rPr>
              <w:t>-</w:t>
            </w:r>
          </w:p>
          <w:p w14:paraId="217F6084" w14:textId="77777777" w:rsidR="0097096A" w:rsidRDefault="00AF6BEE">
            <w:pPr>
              <w:pStyle w:val="a9"/>
              <w:ind w:left="0"/>
              <w:jc w:val="center"/>
              <w:rPr>
                <w:sz w:val="28"/>
                <w:lang w:val="en-US"/>
              </w:rPr>
            </w:pPr>
            <w:proofErr w:type="spellStart"/>
            <w:r>
              <w:rPr>
                <w:sz w:val="28"/>
                <w:lang w:val="en-US"/>
              </w:rPr>
              <w:t>чество</w:t>
            </w:r>
            <w:proofErr w:type="spellEnd"/>
          </w:p>
        </w:tc>
      </w:tr>
      <w:tr w:rsidR="0097096A" w14:paraId="2049F064" w14:textId="77777777" w:rsidTr="005C5773">
        <w:tc>
          <w:tcPr>
            <w:tcW w:w="594" w:type="dxa"/>
            <w:shd w:val="clear" w:color="auto" w:fill="auto"/>
          </w:tcPr>
          <w:p w14:paraId="3F4D99CA" w14:textId="77777777" w:rsidR="0097096A" w:rsidRDefault="00AF6BEE">
            <w:pPr>
              <w:pStyle w:val="a9"/>
              <w:ind w:left="0"/>
              <w:jc w:val="both"/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>1.</w:t>
            </w:r>
          </w:p>
        </w:tc>
        <w:tc>
          <w:tcPr>
            <w:tcW w:w="2747" w:type="dxa"/>
            <w:shd w:val="clear" w:color="auto" w:fill="auto"/>
          </w:tcPr>
          <w:p w14:paraId="1F11A5D7" w14:textId="77777777" w:rsidR="0097096A" w:rsidRDefault="00AF6BEE">
            <w:pPr>
              <w:pStyle w:val="a9"/>
              <w:ind w:left="0"/>
              <w:rPr>
                <w:sz w:val="28"/>
              </w:rPr>
            </w:pPr>
            <w:r>
              <w:rPr>
                <w:sz w:val="28"/>
              </w:rPr>
              <w:t>Оказание услуг по проведению обязательного психиатрического освидетельствования работников</w:t>
            </w:r>
          </w:p>
        </w:tc>
        <w:tc>
          <w:tcPr>
            <w:tcW w:w="4332" w:type="dxa"/>
            <w:shd w:val="clear" w:color="auto" w:fill="auto"/>
          </w:tcPr>
          <w:p w14:paraId="0313D937" w14:textId="20E27D68" w:rsidR="0097096A" w:rsidRDefault="00AF6BEE" w:rsidP="00417EC3">
            <w:pPr>
              <w:pStyle w:val="a9"/>
              <w:ind w:left="0"/>
            </w:pPr>
            <w:proofErr w:type="gramStart"/>
            <w:r>
              <w:rPr>
                <w:sz w:val="28"/>
              </w:rPr>
              <w:t xml:space="preserve">Услуги по проведению обязательного психиатрического освидетельствования работников Муниципального бюджетного дошкольного образовательного учреждения “ </w:t>
            </w:r>
            <w:r w:rsidR="000B732D" w:rsidRPr="000B732D">
              <w:rPr>
                <w:sz w:val="28"/>
              </w:rPr>
              <w:t>Детский сад общеразвивающего вида № 17</w:t>
            </w:r>
            <w:r>
              <w:rPr>
                <w:sz w:val="28"/>
              </w:rPr>
              <w:t>”, в соответствии с Постановлением Совета Министров – Правительства Российской Федерации от 28.04.1993 № 377 с дополнениями и изменениями, утвержденными постановлениями Правительства РФ от 23.05.1998 № 486, от 31.07.1998 № 866, от 21.07.2000 № 546, постановлением Правительства РФ от 23.09.2002 № 695, приказом Минздравсоцразвития РФ от 16.08.2004 № 83 и приложению</w:t>
            </w:r>
            <w:proofErr w:type="gramEnd"/>
            <w:r>
              <w:rPr>
                <w:sz w:val="28"/>
              </w:rPr>
              <w:t xml:space="preserve"> № 1 к Контракту. Данное освидетельствование проводится с целью определения соответствия состояния здоровья работника поручаемой ему работе по должности в соответствии со ст. 213 Трудового кодекса Российской Федерации</w:t>
            </w:r>
          </w:p>
        </w:tc>
        <w:tc>
          <w:tcPr>
            <w:tcW w:w="1154" w:type="dxa"/>
            <w:shd w:val="clear" w:color="auto" w:fill="auto"/>
          </w:tcPr>
          <w:p w14:paraId="2B80B79F" w14:textId="77777777" w:rsidR="0097096A" w:rsidRDefault="00AF6BEE">
            <w:pPr>
              <w:pStyle w:val="a9"/>
              <w:ind w:left="0" w:right="-340"/>
              <w:jc w:val="center"/>
              <w:rPr>
                <w:sz w:val="28"/>
                <w:lang w:val="en-US"/>
              </w:rPr>
            </w:pPr>
            <w:r>
              <w:rPr>
                <w:sz w:val="28"/>
              </w:rPr>
              <w:t>ч</w:t>
            </w:r>
            <w:proofErr w:type="spellStart"/>
            <w:r>
              <w:rPr>
                <w:sz w:val="28"/>
                <w:lang w:val="en-US"/>
              </w:rPr>
              <w:t>ел</w:t>
            </w:r>
            <w:proofErr w:type="spellEnd"/>
            <w:r>
              <w:rPr>
                <w:sz w:val="28"/>
                <w:lang w:val="en-US"/>
              </w:rPr>
              <w:t>.</w:t>
            </w:r>
          </w:p>
        </w:tc>
        <w:tc>
          <w:tcPr>
            <w:tcW w:w="1007" w:type="dxa"/>
            <w:shd w:val="clear" w:color="auto" w:fill="auto"/>
          </w:tcPr>
          <w:p w14:paraId="041121CA" w14:textId="25998BA0" w:rsidR="0097096A" w:rsidRDefault="00987CE0">
            <w:pPr>
              <w:pStyle w:val="a9"/>
              <w:ind w:left="0"/>
            </w:pPr>
            <w:r>
              <w:rPr>
                <w:sz w:val="28"/>
              </w:rPr>
              <w:t>26</w:t>
            </w:r>
          </w:p>
        </w:tc>
      </w:tr>
    </w:tbl>
    <w:p w14:paraId="1379D098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</w:rPr>
      </w:pPr>
      <w:r>
        <w:rPr>
          <w:sz w:val="28"/>
        </w:rPr>
        <w:t>Психиатрическое освидетельствование работников считается завершенным в случае осмотра работников всеми врачами-специалистами, а также выполнения полного объема функциональных исследований.</w:t>
      </w:r>
    </w:p>
    <w:p w14:paraId="43440A18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</w:rPr>
      </w:pPr>
      <w:r>
        <w:rPr>
          <w:sz w:val="28"/>
        </w:rPr>
        <w:t>Освидетельствование работников проводится в срок 5 дней.</w:t>
      </w:r>
    </w:p>
    <w:p w14:paraId="2444215F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</w:rPr>
      </w:pPr>
      <w:r>
        <w:rPr>
          <w:sz w:val="28"/>
        </w:rPr>
        <w:t>Место (регион) оказания услуг: г. Воронеж.</w:t>
      </w:r>
    </w:p>
    <w:p w14:paraId="5D2FFF74" w14:textId="77777777" w:rsidR="0097096A" w:rsidRDefault="00AF6BEE">
      <w:pPr>
        <w:ind w:left="360"/>
        <w:jc w:val="center"/>
        <w:rPr>
          <w:sz w:val="28"/>
        </w:rPr>
      </w:pPr>
      <w:r>
        <w:rPr>
          <w:sz w:val="28"/>
        </w:rPr>
        <w:lastRenderedPageBreak/>
        <w:t>Требования к отчетным документам по результатам психиатрического освидетельствования.</w:t>
      </w:r>
    </w:p>
    <w:p w14:paraId="1567ED12" w14:textId="77777777" w:rsidR="0097096A" w:rsidRDefault="0097096A">
      <w:pPr>
        <w:jc w:val="both"/>
        <w:rPr>
          <w:b/>
          <w:sz w:val="28"/>
        </w:rPr>
      </w:pPr>
    </w:p>
    <w:p w14:paraId="4EFE7C8B" w14:textId="77777777" w:rsidR="0097096A" w:rsidRDefault="00AF6BE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Каждому работнику, прошедшему психиатрическое освидетельствование, вносятся соответствующие записи в медицинскую карту амбулаторного больного установленного образца. </w:t>
      </w:r>
    </w:p>
    <w:p w14:paraId="13FCB265" w14:textId="77777777" w:rsidR="0097096A" w:rsidRDefault="00AF6BE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Решение комиссии (в письменной форме) выдается в течение 3 дней после его принятия.</w:t>
      </w:r>
    </w:p>
    <w:p w14:paraId="6054949F" w14:textId="77777777" w:rsidR="0097096A" w:rsidRDefault="00AF6BEE">
      <w:pPr>
        <w:ind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Сообщение комиссии о дате принятия решения комиссии и дате выдачи его работнику в течение 3 дней направляется работодателю, подписанное председателем медицинской комиссии и членами комиссии с указанием фамилии, инициалов и заверенное печатью </w:t>
      </w:r>
      <w:proofErr w:type="spellStart"/>
      <w:r>
        <w:rPr>
          <w:sz w:val="28"/>
          <w:szCs w:val="28"/>
          <w:lang w:val="en-US"/>
        </w:rPr>
        <w:t>Исполнителя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проводившего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освидетельствование</w:t>
      </w:r>
      <w:proofErr w:type="spellEnd"/>
      <w:r>
        <w:rPr>
          <w:sz w:val="28"/>
          <w:szCs w:val="28"/>
          <w:lang w:val="en-US"/>
        </w:rPr>
        <w:t>.</w:t>
      </w:r>
    </w:p>
    <w:p w14:paraId="27D67FFD" w14:textId="77777777" w:rsidR="0097096A" w:rsidRDefault="00AF6BE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решении комиссии указываются: </w:t>
      </w:r>
    </w:p>
    <w:p w14:paraId="6AF8D9C9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дата освидетельствования</w:t>
      </w:r>
      <w:r>
        <w:rPr>
          <w:sz w:val="28"/>
          <w:szCs w:val="28"/>
          <w:lang w:val="en-US"/>
        </w:rPr>
        <w:t>;</w:t>
      </w:r>
      <w:r>
        <w:rPr>
          <w:sz w:val="28"/>
          <w:szCs w:val="28"/>
        </w:rPr>
        <w:t xml:space="preserve"> </w:t>
      </w:r>
    </w:p>
    <w:p w14:paraId="67C7DBCB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фамилия, имя, отчество</w:t>
      </w:r>
      <w:r>
        <w:rPr>
          <w:sz w:val="28"/>
          <w:szCs w:val="28"/>
          <w:lang w:val="en-US"/>
        </w:rPr>
        <w:t>;</w:t>
      </w:r>
      <w:r>
        <w:rPr>
          <w:sz w:val="28"/>
          <w:szCs w:val="28"/>
        </w:rPr>
        <w:t xml:space="preserve"> </w:t>
      </w:r>
    </w:p>
    <w:p w14:paraId="7947EA9C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</w:t>
      </w:r>
      <w:r>
        <w:rPr>
          <w:sz w:val="28"/>
          <w:szCs w:val="28"/>
          <w:lang w:val="en-US"/>
        </w:rPr>
        <w:t>;</w:t>
      </w:r>
      <w:r>
        <w:rPr>
          <w:sz w:val="28"/>
          <w:szCs w:val="28"/>
        </w:rPr>
        <w:t xml:space="preserve"> </w:t>
      </w:r>
    </w:p>
    <w:p w14:paraId="57006A24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адрес регистрации</w:t>
      </w:r>
      <w:r>
        <w:rPr>
          <w:sz w:val="28"/>
          <w:szCs w:val="28"/>
          <w:lang w:val="en-US"/>
        </w:rPr>
        <w:t>;</w:t>
      </w:r>
    </w:p>
    <w:p w14:paraId="45F4D081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работодателя</w:t>
      </w:r>
      <w:r>
        <w:rPr>
          <w:sz w:val="28"/>
          <w:szCs w:val="28"/>
          <w:lang w:val="en-US"/>
        </w:rPr>
        <w:t>;</w:t>
      </w:r>
      <w:r>
        <w:rPr>
          <w:sz w:val="28"/>
          <w:szCs w:val="28"/>
        </w:rPr>
        <w:t xml:space="preserve"> </w:t>
      </w:r>
    </w:p>
    <w:p w14:paraId="5BEFAE24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должности</w:t>
      </w:r>
      <w:r>
        <w:rPr>
          <w:sz w:val="28"/>
          <w:szCs w:val="28"/>
          <w:lang w:val="en-US"/>
        </w:rPr>
        <w:t>;</w:t>
      </w:r>
      <w:r>
        <w:rPr>
          <w:sz w:val="28"/>
          <w:szCs w:val="28"/>
        </w:rPr>
        <w:t xml:space="preserve"> </w:t>
      </w:r>
    </w:p>
    <w:p w14:paraId="14F88DA5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результат освидетельствования.</w:t>
      </w:r>
    </w:p>
    <w:p w14:paraId="1E5EC25E" w14:textId="77777777" w:rsidR="0097096A" w:rsidRDefault="00AF6BEE">
      <w:pPr>
        <w:ind w:firstLine="851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В сообщении врачебной комиссии по обязательному психиатрическому освидетельствованию </w:t>
      </w:r>
      <w:r>
        <w:rPr>
          <w:sz w:val="28"/>
          <w:szCs w:val="28"/>
          <w:lang w:val="en-US"/>
        </w:rPr>
        <w:t xml:space="preserve">(ОПО) </w:t>
      </w:r>
      <w:proofErr w:type="spellStart"/>
      <w:r>
        <w:rPr>
          <w:sz w:val="28"/>
          <w:szCs w:val="28"/>
          <w:lang w:val="en-US"/>
        </w:rPr>
        <w:t>работника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указываются</w:t>
      </w:r>
      <w:proofErr w:type="spellEnd"/>
      <w:r>
        <w:rPr>
          <w:sz w:val="28"/>
          <w:szCs w:val="28"/>
          <w:lang w:val="en-US"/>
        </w:rPr>
        <w:t>:</w:t>
      </w:r>
    </w:p>
    <w:p w14:paraId="3453584E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фамилия, имя отчество</w:t>
      </w:r>
      <w:r>
        <w:rPr>
          <w:sz w:val="28"/>
          <w:szCs w:val="28"/>
          <w:lang w:val="en-US"/>
        </w:rPr>
        <w:t>;</w:t>
      </w:r>
      <w:r>
        <w:rPr>
          <w:sz w:val="28"/>
          <w:szCs w:val="28"/>
        </w:rPr>
        <w:t xml:space="preserve"> </w:t>
      </w:r>
    </w:p>
    <w:p w14:paraId="7C6F7F19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</w:t>
      </w:r>
      <w:r>
        <w:rPr>
          <w:sz w:val="28"/>
          <w:szCs w:val="28"/>
          <w:lang w:val="en-US"/>
        </w:rPr>
        <w:t>;</w:t>
      </w:r>
      <w:r>
        <w:rPr>
          <w:sz w:val="28"/>
          <w:szCs w:val="28"/>
        </w:rPr>
        <w:t xml:space="preserve"> </w:t>
      </w:r>
    </w:p>
    <w:p w14:paraId="5C6BEF52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адрес регистрации прошедшего освидетельствование врачебной психиатрической комиссией;</w:t>
      </w:r>
    </w:p>
    <w:p w14:paraId="33C905C4" w14:textId="77777777" w:rsidR="0097096A" w:rsidRDefault="00AF6BEE">
      <w:pPr>
        <w:pStyle w:val="a9"/>
        <w:numPr>
          <w:ilvl w:val="0"/>
          <w:numId w:val="2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дата принятия решения врачебной комиссией по ОПО, в соответствии с требованиями Постановления Правительства РФ от 23.09.2002 № 695 “О прохождении обязательного психиатрического освидетельствования работниками, осуществляющими отдельные виды деятельности, в том числе деятельность, связанную с источниками повышенной опасности (с влиянием вредных веществ и неблагоприятных производственных факторов), а также работающими в условиях повышенной опасности”.</w:t>
      </w:r>
    </w:p>
    <w:p w14:paraId="07619C34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Срок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оказания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услуг</w:t>
      </w:r>
      <w:proofErr w:type="spellEnd"/>
      <w:r>
        <w:rPr>
          <w:sz w:val="28"/>
          <w:szCs w:val="28"/>
          <w:lang w:val="en-US"/>
        </w:rPr>
        <w:t>:</w:t>
      </w:r>
    </w:p>
    <w:p w14:paraId="46B21DB4" w14:textId="2E0A0B52" w:rsidR="0097096A" w:rsidRDefault="00AF6B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течении пяти дней с </w:t>
      </w:r>
      <w:r w:rsidR="00391EB3">
        <w:rPr>
          <w:sz w:val="28"/>
          <w:szCs w:val="28"/>
        </w:rPr>
        <w:t>_____</w:t>
      </w:r>
      <w:r>
        <w:rPr>
          <w:sz w:val="28"/>
          <w:szCs w:val="28"/>
        </w:rPr>
        <w:t xml:space="preserve">.2022 по </w:t>
      </w:r>
      <w:r w:rsidR="00391EB3">
        <w:rPr>
          <w:sz w:val="28"/>
          <w:szCs w:val="28"/>
        </w:rPr>
        <w:t>______</w:t>
      </w:r>
      <w:r>
        <w:rPr>
          <w:sz w:val="28"/>
          <w:szCs w:val="28"/>
        </w:rPr>
        <w:t>.2022г.</w:t>
      </w:r>
    </w:p>
    <w:p w14:paraId="52610A80" w14:textId="6FDCB5CD" w:rsidR="00391EB3" w:rsidRDefault="00391EB3">
      <w:pPr>
        <w:jc w:val="both"/>
        <w:rPr>
          <w:sz w:val="28"/>
          <w:szCs w:val="28"/>
        </w:rPr>
      </w:pPr>
    </w:p>
    <w:p w14:paraId="06A54F29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Требоваиия</w:t>
      </w:r>
      <w:proofErr w:type="spellEnd"/>
      <w:r>
        <w:rPr>
          <w:sz w:val="28"/>
          <w:szCs w:val="28"/>
          <w:lang w:val="en-US"/>
        </w:rPr>
        <w:t xml:space="preserve"> к </w:t>
      </w:r>
      <w:proofErr w:type="spellStart"/>
      <w:r>
        <w:rPr>
          <w:sz w:val="28"/>
          <w:szCs w:val="28"/>
          <w:lang w:val="en-US"/>
        </w:rPr>
        <w:t>участнику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закупки</w:t>
      </w:r>
      <w:proofErr w:type="spellEnd"/>
      <w:r>
        <w:rPr>
          <w:sz w:val="28"/>
          <w:szCs w:val="28"/>
          <w:lang w:val="en-US"/>
        </w:rPr>
        <w:t>:</w:t>
      </w:r>
    </w:p>
    <w:p w14:paraId="0EDA8D2C" w14:textId="77777777" w:rsidR="0097096A" w:rsidRDefault="0097096A">
      <w:pPr>
        <w:pStyle w:val="a9"/>
        <w:jc w:val="both"/>
        <w:rPr>
          <w:b/>
          <w:sz w:val="28"/>
          <w:szCs w:val="28"/>
          <w:lang w:val="en-US"/>
        </w:rPr>
      </w:pPr>
    </w:p>
    <w:tbl>
      <w:tblPr>
        <w:tblStyle w:val="ab"/>
        <w:tblW w:w="9782" w:type="dxa"/>
        <w:tblInd w:w="-318" w:type="dxa"/>
        <w:tblLook w:val="04A0" w:firstRow="1" w:lastRow="0" w:firstColumn="1" w:lastColumn="0" w:noHBand="0" w:noVBand="1"/>
      </w:tblPr>
      <w:tblGrid>
        <w:gridCol w:w="852"/>
        <w:gridCol w:w="5652"/>
        <w:gridCol w:w="3278"/>
      </w:tblGrid>
      <w:tr w:rsidR="0097096A" w14:paraId="514A60FB" w14:textId="77777777">
        <w:tc>
          <w:tcPr>
            <w:tcW w:w="852" w:type="dxa"/>
            <w:shd w:val="clear" w:color="auto" w:fill="auto"/>
          </w:tcPr>
          <w:p w14:paraId="71668A14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5652" w:type="dxa"/>
            <w:shd w:val="clear" w:color="auto" w:fill="auto"/>
          </w:tcPr>
          <w:p w14:paraId="05CC0AD8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Требования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к </w:t>
            </w:r>
            <w:proofErr w:type="spellStart"/>
            <w:r>
              <w:rPr>
                <w:sz w:val="28"/>
                <w:szCs w:val="28"/>
                <w:lang w:val="en-US"/>
              </w:rPr>
              <w:t>Участнику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закупки</w:t>
            </w:r>
            <w:proofErr w:type="spellEnd"/>
          </w:p>
        </w:tc>
        <w:tc>
          <w:tcPr>
            <w:tcW w:w="3278" w:type="dxa"/>
            <w:shd w:val="clear" w:color="auto" w:fill="auto"/>
          </w:tcPr>
          <w:p w14:paraId="7FC8B165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Документы, подтверждающие соответствие Участника требованиям</w:t>
            </w:r>
          </w:p>
        </w:tc>
      </w:tr>
      <w:tr w:rsidR="0097096A" w14:paraId="3137613A" w14:textId="77777777">
        <w:tc>
          <w:tcPr>
            <w:tcW w:w="852" w:type="dxa"/>
            <w:shd w:val="clear" w:color="auto" w:fill="auto"/>
          </w:tcPr>
          <w:p w14:paraId="2D776F9A" w14:textId="77777777" w:rsidR="0097096A" w:rsidRDefault="00AF6BEE">
            <w:pPr>
              <w:pStyle w:val="a9"/>
              <w:ind w:hanging="72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1.</w:t>
            </w:r>
          </w:p>
        </w:tc>
        <w:tc>
          <w:tcPr>
            <w:tcW w:w="5652" w:type="dxa"/>
            <w:shd w:val="clear" w:color="auto" w:fill="auto"/>
          </w:tcPr>
          <w:p w14:paraId="5A01286E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Участники должны соответствовать требованиям, устанавливаемым в соответствии с законодательством </w:t>
            </w:r>
            <w:r>
              <w:rPr>
                <w:sz w:val="28"/>
                <w:szCs w:val="28"/>
              </w:rPr>
              <w:lastRenderedPageBreak/>
              <w:t>Российской Федерации к лицам, оказывающим услуги, являющиеся предметом закупки и обладать действующими лицензиями (аккредитацией, допусками, сертификатами)</w:t>
            </w:r>
          </w:p>
        </w:tc>
        <w:tc>
          <w:tcPr>
            <w:tcW w:w="3278" w:type="dxa"/>
            <w:shd w:val="clear" w:color="auto" w:fill="auto"/>
          </w:tcPr>
          <w:p w14:paraId="7978FAB8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Предусмотренные законодательством РФ документы, </w:t>
            </w:r>
            <w:r>
              <w:rPr>
                <w:sz w:val="28"/>
                <w:szCs w:val="28"/>
              </w:rPr>
              <w:lastRenderedPageBreak/>
              <w:t>подтверждающие соответствие Участника предъявляемым требованиям</w:t>
            </w:r>
          </w:p>
        </w:tc>
      </w:tr>
      <w:tr w:rsidR="0097096A" w14:paraId="066F5E8B" w14:textId="77777777">
        <w:tc>
          <w:tcPr>
            <w:tcW w:w="852" w:type="dxa"/>
            <w:shd w:val="clear" w:color="auto" w:fill="auto"/>
          </w:tcPr>
          <w:p w14:paraId="3499B5A1" w14:textId="77777777" w:rsidR="0097096A" w:rsidRDefault="00AF6BEE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2.</w:t>
            </w:r>
          </w:p>
        </w:tc>
        <w:tc>
          <w:tcPr>
            <w:tcW w:w="5652" w:type="dxa"/>
            <w:shd w:val="clear" w:color="auto" w:fill="auto"/>
          </w:tcPr>
          <w:p w14:paraId="07D9A6E0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отношении Участника не должно проводиться процедуры ликвидации, не должно быть решения Арбитражного суда о признании Участника – юридического лица, индивидуального предпринимателя банкротом и об открытии конкурсного производства</w:t>
            </w:r>
          </w:p>
        </w:tc>
        <w:tc>
          <w:tcPr>
            <w:tcW w:w="3278" w:type="dxa"/>
            <w:shd w:val="clear" w:color="auto" w:fill="auto"/>
          </w:tcPr>
          <w:p w14:paraId="43E39A7E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физических лиц – декларация соответствия;</w:t>
            </w:r>
          </w:p>
          <w:p w14:paraId="0DAAB9AE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юридических лиц – декларация соответствия и выписка из ЕГРЮЛ;</w:t>
            </w:r>
          </w:p>
          <w:p w14:paraId="69A1FCE2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для индивидуальных предпринимателей – декларация соответствия и выписка из ЕГРИП</w:t>
            </w:r>
          </w:p>
        </w:tc>
      </w:tr>
    </w:tbl>
    <w:p w14:paraId="798AB84F" w14:textId="77777777" w:rsidR="0097096A" w:rsidRDefault="0097096A">
      <w:pPr>
        <w:ind w:left="568"/>
        <w:jc w:val="both"/>
        <w:rPr>
          <w:b/>
          <w:sz w:val="28"/>
          <w:szCs w:val="28"/>
        </w:rPr>
      </w:pPr>
    </w:p>
    <w:p w14:paraId="4CDF9EE7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Дополнительные требования к Участнику закупки, не указанные в п. 7 Технического задания:</w:t>
      </w:r>
    </w:p>
    <w:p w14:paraId="39DFF19D" w14:textId="77777777" w:rsidR="0097096A" w:rsidRDefault="0097096A">
      <w:pPr>
        <w:pStyle w:val="a9"/>
        <w:jc w:val="both"/>
        <w:rPr>
          <w:b/>
          <w:sz w:val="28"/>
          <w:szCs w:val="28"/>
        </w:rPr>
      </w:pPr>
    </w:p>
    <w:tbl>
      <w:tblPr>
        <w:tblStyle w:val="ab"/>
        <w:tblW w:w="9782" w:type="dxa"/>
        <w:tblInd w:w="-318" w:type="dxa"/>
        <w:tblLook w:val="04A0" w:firstRow="1" w:lastRow="0" w:firstColumn="1" w:lastColumn="0" w:noHBand="0" w:noVBand="1"/>
      </w:tblPr>
      <w:tblGrid>
        <w:gridCol w:w="852"/>
        <w:gridCol w:w="5669"/>
        <w:gridCol w:w="3261"/>
      </w:tblGrid>
      <w:tr w:rsidR="0097096A" w14:paraId="181058F1" w14:textId="77777777">
        <w:tc>
          <w:tcPr>
            <w:tcW w:w="852" w:type="dxa"/>
            <w:shd w:val="clear" w:color="auto" w:fill="auto"/>
          </w:tcPr>
          <w:p w14:paraId="5F44EAE0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5669" w:type="dxa"/>
            <w:shd w:val="clear" w:color="auto" w:fill="auto"/>
          </w:tcPr>
          <w:p w14:paraId="71F38138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Дополнительные требования к Участнику закупки</w:t>
            </w:r>
          </w:p>
        </w:tc>
        <w:tc>
          <w:tcPr>
            <w:tcW w:w="3261" w:type="dxa"/>
            <w:shd w:val="clear" w:color="auto" w:fill="auto"/>
          </w:tcPr>
          <w:p w14:paraId="25B12620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Документы, подтверждающие соответствие Участника дополнительным требованиям</w:t>
            </w:r>
          </w:p>
        </w:tc>
      </w:tr>
      <w:tr w:rsidR="0097096A" w14:paraId="0C2DA33B" w14:textId="77777777">
        <w:tc>
          <w:tcPr>
            <w:tcW w:w="852" w:type="dxa"/>
            <w:shd w:val="clear" w:color="auto" w:fill="auto"/>
          </w:tcPr>
          <w:p w14:paraId="4630DBAF" w14:textId="77777777" w:rsidR="0097096A" w:rsidRDefault="00AF6BEE">
            <w:pPr>
              <w:pStyle w:val="a9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1.</w:t>
            </w:r>
          </w:p>
        </w:tc>
        <w:tc>
          <w:tcPr>
            <w:tcW w:w="5669" w:type="dxa"/>
            <w:shd w:val="clear" w:color="auto" w:fill="auto"/>
          </w:tcPr>
          <w:p w14:paraId="5B68A303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Периодические психиатрические освидетельствования проводятся медицинскими организациями любой формы собственности, имеющими право (лицензию) на осуществление медицинской деятельности по проведению медицинских осмотров, медицинских освидетельствований и медицинских экспертиз, включая электроэнцефалографию головного мозга</w:t>
            </w:r>
          </w:p>
        </w:tc>
        <w:tc>
          <w:tcPr>
            <w:tcW w:w="3261" w:type="dxa"/>
            <w:shd w:val="clear" w:color="auto" w:fill="auto"/>
          </w:tcPr>
          <w:p w14:paraId="58428D25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Копия лицензии на осуществление медицинской деятельности</w:t>
            </w:r>
          </w:p>
        </w:tc>
      </w:tr>
      <w:tr w:rsidR="0097096A" w14:paraId="4EB905D5" w14:textId="77777777">
        <w:tc>
          <w:tcPr>
            <w:tcW w:w="852" w:type="dxa"/>
            <w:shd w:val="clear" w:color="auto" w:fill="auto"/>
          </w:tcPr>
          <w:p w14:paraId="4DDBB94B" w14:textId="77777777" w:rsidR="0097096A" w:rsidRDefault="00AF6BEE">
            <w:pPr>
              <w:pStyle w:val="a9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2.</w:t>
            </w:r>
          </w:p>
        </w:tc>
        <w:tc>
          <w:tcPr>
            <w:tcW w:w="5669" w:type="dxa"/>
            <w:shd w:val="clear" w:color="auto" w:fill="auto"/>
          </w:tcPr>
          <w:p w14:paraId="01604831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Участник должен обладать всеми необходимыми для проведения комиссионного психиатрического освидетельствования (включая лабораторные и функциональные исследования) видами ресурсов (материально-техническими, трудовыми), профессиональной компетентностью, опытом поставки аналогичных услуг и квалификацией</w:t>
            </w:r>
          </w:p>
        </w:tc>
        <w:tc>
          <w:tcPr>
            <w:tcW w:w="3261" w:type="dxa"/>
            <w:shd w:val="clear" w:color="auto" w:fill="auto"/>
          </w:tcPr>
          <w:p w14:paraId="65BE4063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Копии документов, подтверждающих соответствие требованиям</w:t>
            </w:r>
          </w:p>
        </w:tc>
      </w:tr>
      <w:tr w:rsidR="0097096A" w14:paraId="13DF3D63" w14:textId="77777777">
        <w:tc>
          <w:tcPr>
            <w:tcW w:w="852" w:type="dxa"/>
            <w:shd w:val="clear" w:color="auto" w:fill="auto"/>
          </w:tcPr>
          <w:p w14:paraId="2B21A8F4" w14:textId="77777777" w:rsidR="0097096A" w:rsidRDefault="00AF6BEE">
            <w:pPr>
              <w:pStyle w:val="a9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3.</w:t>
            </w:r>
          </w:p>
        </w:tc>
        <w:tc>
          <w:tcPr>
            <w:tcW w:w="5669" w:type="dxa"/>
            <w:shd w:val="clear" w:color="auto" w:fill="auto"/>
          </w:tcPr>
          <w:p w14:paraId="455B53AF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 Участника должна быть утвержденная приказом (распоряжением) руководителя организации врачебная комиссия. В состав </w:t>
            </w:r>
            <w:r>
              <w:rPr>
                <w:sz w:val="28"/>
                <w:szCs w:val="28"/>
              </w:rPr>
              <w:lastRenderedPageBreak/>
              <w:t>врачебной комиссии включаются врачи-психиатры, имеющие действующий сертификат по специальности</w:t>
            </w:r>
          </w:p>
        </w:tc>
        <w:tc>
          <w:tcPr>
            <w:tcW w:w="3261" w:type="dxa"/>
            <w:shd w:val="clear" w:color="auto" w:fill="auto"/>
          </w:tcPr>
          <w:p w14:paraId="5BA63F82" w14:textId="77777777" w:rsidR="0097096A" w:rsidRDefault="00AF6BEE">
            <w:pPr>
              <w:pStyle w:val="a9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Копия документов, подтверждающих соответствие </w:t>
            </w:r>
            <w:r>
              <w:rPr>
                <w:sz w:val="28"/>
                <w:szCs w:val="28"/>
              </w:rPr>
              <w:lastRenderedPageBreak/>
              <w:t>требованиям</w:t>
            </w:r>
          </w:p>
        </w:tc>
      </w:tr>
    </w:tbl>
    <w:p w14:paraId="7642CCAA" w14:textId="77777777" w:rsidR="0097096A" w:rsidRDefault="0097096A">
      <w:pPr>
        <w:pStyle w:val="a9"/>
        <w:jc w:val="both"/>
        <w:rPr>
          <w:sz w:val="28"/>
          <w:szCs w:val="28"/>
        </w:rPr>
      </w:pPr>
    </w:p>
    <w:p w14:paraId="0983DA55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Привлечение Участником закупки Соисполнителя: Не допускается.</w:t>
      </w:r>
    </w:p>
    <w:p w14:paraId="225BA6DA" w14:textId="77777777" w:rsidR="0097096A" w:rsidRDefault="0097096A">
      <w:pPr>
        <w:pStyle w:val="a9"/>
        <w:jc w:val="both"/>
        <w:rPr>
          <w:sz w:val="28"/>
          <w:szCs w:val="28"/>
        </w:rPr>
      </w:pPr>
    </w:p>
    <w:p w14:paraId="311CC6F9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  <w:lang w:val="en-US"/>
        </w:rPr>
        <w:t>Условия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оказания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услуг</w:t>
      </w:r>
      <w:proofErr w:type="spellEnd"/>
      <w:r>
        <w:rPr>
          <w:sz w:val="28"/>
          <w:szCs w:val="28"/>
          <w:lang w:val="en-US"/>
        </w:rPr>
        <w:t xml:space="preserve">: </w:t>
      </w:r>
    </w:p>
    <w:p w14:paraId="73B24B8A" w14:textId="2AC3F1FA" w:rsidR="0097096A" w:rsidRDefault="00AF6BEE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Услуги по обязательному психиатрическому освидетельствованию работников МБДОУ </w:t>
      </w:r>
      <w:r w:rsidR="00391EB3">
        <w:rPr>
          <w:sz w:val="28"/>
          <w:szCs w:val="28"/>
        </w:rPr>
        <w:t>«</w:t>
      </w:r>
      <w:r w:rsidR="000B732D" w:rsidRPr="000B732D">
        <w:rPr>
          <w:sz w:val="28"/>
        </w:rPr>
        <w:t>Детский сад общеразвивающего вида № 17</w:t>
      </w:r>
      <w:r w:rsidR="00391EB3">
        <w:rPr>
          <w:sz w:val="28"/>
        </w:rPr>
        <w:t xml:space="preserve">» </w:t>
      </w:r>
      <w:r>
        <w:rPr>
          <w:sz w:val="28"/>
          <w:szCs w:val="28"/>
        </w:rPr>
        <w:t>оказываются согласно Техническому заданию.</w:t>
      </w:r>
    </w:p>
    <w:p w14:paraId="1A08F222" w14:textId="77777777" w:rsidR="0097096A" w:rsidRDefault="00AF6BEE">
      <w:pPr>
        <w:pStyle w:val="a9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Проведение ОПО работников Заказчика должно осуществляться отдельно от других посетителей медицинского учреждения (не в рамках общей очереди).</w:t>
      </w:r>
    </w:p>
    <w:p w14:paraId="643DC5B6" w14:textId="77777777" w:rsidR="0097096A" w:rsidRDefault="00AF6BEE">
      <w:pPr>
        <w:pStyle w:val="a9"/>
        <w:jc w:val="both"/>
        <w:rPr>
          <w:sz w:val="28"/>
          <w:szCs w:val="28"/>
        </w:rPr>
      </w:pPr>
      <w:r>
        <w:rPr>
          <w:sz w:val="28"/>
          <w:szCs w:val="28"/>
        </w:rPr>
        <w:t>В процессе освидетельствования в обязательном порядке проводятся:</w:t>
      </w:r>
    </w:p>
    <w:p w14:paraId="30D6BC46" w14:textId="77777777" w:rsidR="0097096A" w:rsidRDefault="00AF6BEE">
      <w:pPr>
        <w:pStyle w:val="a9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осмотр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врача-психиатра</w:t>
      </w:r>
      <w:proofErr w:type="spellEnd"/>
      <w:r>
        <w:rPr>
          <w:sz w:val="28"/>
          <w:szCs w:val="28"/>
          <w:lang w:val="en-US"/>
        </w:rPr>
        <w:t>;</w:t>
      </w:r>
    </w:p>
    <w:p w14:paraId="39018526" w14:textId="77777777" w:rsidR="0097096A" w:rsidRDefault="00AF6BEE">
      <w:pPr>
        <w:pStyle w:val="a9"/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электроэнцефалография</w:t>
      </w:r>
      <w:proofErr w:type="spellEnd"/>
      <w:r>
        <w:rPr>
          <w:sz w:val="28"/>
          <w:szCs w:val="28"/>
          <w:lang w:val="en-US"/>
        </w:rPr>
        <w:t>.</w:t>
      </w:r>
    </w:p>
    <w:p w14:paraId="0A5DD3BB" w14:textId="77777777" w:rsidR="0097096A" w:rsidRDefault="0097096A">
      <w:pPr>
        <w:pStyle w:val="a9"/>
        <w:ind w:left="1080"/>
        <w:jc w:val="both"/>
        <w:rPr>
          <w:sz w:val="28"/>
          <w:szCs w:val="28"/>
          <w:lang w:val="en-US"/>
        </w:rPr>
      </w:pPr>
    </w:p>
    <w:p w14:paraId="4C906701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к качеству оказываемых услуг (наличие сертификатов, требования по гарантийному сроку т.д.):</w:t>
      </w:r>
    </w:p>
    <w:p w14:paraId="5ACC626F" w14:textId="77777777" w:rsidR="0097096A" w:rsidRDefault="00AF6BEE">
      <w:pPr>
        <w:pStyle w:val="a9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Наличие всех нормативных и разрешающих документов на оказание соответствующих услуг.</w:t>
      </w:r>
    </w:p>
    <w:p w14:paraId="6DE92AB1" w14:textId="77777777" w:rsidR="0097096A" w:rsidRDefault="0097096A">
      <w:pPr>
        <w:pStyle w:val="a9"/>
        <w:jc w:val="both"/>
        <w:rPr>
          <w:sz w:val="28"/>
          <w:szCs w:val="28"/>
        </w:rPr>
      </w:pPr>
    </w:p>
    <w:p w14:paraId="2517B77F" w14:textId="77777777" w:rsidR="0097096A" w:rsidRDefault="00AF6BEE">
      <w:pPr>
        <w:pStyle w:val="a9"/>
        <w:numPr>
          <w:ilvl w:val="0"/>
          <w:numId w:val="1"/>
        </w:numPr>
        <w:ind w:left="0" w:firstLine="851"/>
        <w:jc w:val="both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Ведомость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оказываемых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услуг</w:t>
      </w:r>
      <w:proofErr w:type="spellEnd"/>
      <w:r>
        <w:rPr>
          <w:sz w:val="28"/>
          <w:szCs w:val="28"/>
          <w:lang w:val="en-US"/>
        </w:rPr>
        <w:t>:</w:t>
      </w:r>
    </w:p>
    <w:p w14:paraId="19E74BE5" w14:textId="77777777" w:rsidR="0097096A" w:rsidRDefault="0097096A">
      <w:pPr>
        <w:pStyle w:val="a9"/>
        <w:jc w:val="both"/>
        <w:rPr>
          <w:b/>
          <w:sz w:val="28"/>
          <w:szCs w:val="28"/>
          <w:lang w:val="en-US"/>
        </w:rPr>
      </w:pPr>
    </w:p>
    <w:tbl>
      <w:tblPr>
        <w:tblStyle w:val="ab"/>
        <w:tblW w:w="9639" w:type="dxa"/>
        <w:tblInd w:w="-175" w:type="dxa"/>
        <w:tblLook w:val="04A0" w:firstRow="1" w:lastRow="0" w:firstColumn="1" w:lastColumn="0" w:noHBand="0" w:noVBand="1"/>
      </w:tblPr>
      <w:tblGrid>
        <w:gridCol w:w="707"/>
        <w:gridCol w:w="6097"/>
        <w:gridCol w:w="1131"/>
        <w:gridCol w:w="1704"/>
      </w:tblGrid>
      <w:tr w:rsidR="0097096A" w14:paraId="71AD09C8" w14:textId="77777777">
        <w:tc>
          <w:tcPr>
            <w:tcW w:w="707" w:type="dxa"/>
            <w:shd w:val="clear" w:color="auto" w:fill="auto"/>
          </w:tcPr>
          <w:p w14:paraId="595751FA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№ п/п</w:t>
            </w:r>
          </w:p>
        </w:tc>
        <w:tc>
          <w:tcPr>
            <w:tcW w:w="6096" w:type="dxa"/>
            <w:shd w:val="clear" w:color="auto" w:fill="auto"/>
          </w:tcPr>
          <w:p w14:paraId="05F0D018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услуг и их содержание</w:t>
            </w:r>
          </w:p>
        </w:tc>
        <w:tc>
          <w:tcPr>
            <w:tcW w:w="1131" w:type="dxa"/>
            <w:shd w:val="clear" w:color="auto" w:fill="auto"/>
          </w:tcPr>
          <w:p w14:paraId="026BEE42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Ед.изм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04" w:type="dxa"/>
            <w:shd w:val="clear" w:color="auto" w:fill="auto"/>
          </w:tcPr>
          <w:p w14:paraId="019FFCAC" w14:textId="77777777" w:rsidR="0097096A" w:rsidRDefault="00AF6BEE">
            <w:pPr>
              <w:pStyle w:val="a9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Количество</w:t>
            </w:r>
            <w:proofErr w:type="spellEnd"/>
          </w:p>
        </w:tc>
      </w:tr>
      <w:tr w:rsidR="0097096A" w14:paraId="7DDE94C5" w14:textId="77777777">
        <w:tc>
          <w:tcPr>
            <w:tcW w:w="707" w:type="dxa"/>
            <w:shd w:val="clear" w:color="auto" w:fill="auto"/>
          </w:tcPr>
          <w:p w14:paraId="165D3072" w14:textId="77777777" w:rsidR="0097096A" w:rsidRDefault="00AF6BEE">
            <w:pPr>
              <w:pStyle w:val="a9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1.</w:t>
            </w:r>
          </w:p>
        </w:tc>
        <w:tc>
          <w:tcPr>
            <w:tcW w:w="6096" w:type="dxa"/>
            <w:shd w:val="clear" w:color="auto" w:fill="auto"/>
          </w:tcPr>
          <w:p w14:paraId="0B03A33F" w14:textId="3CA19010" w:rsidR="0097096A" w:rsidRDefault="00AF6BEE" w:rsidP="00AF6BEE">
            <w:pPr>
              <w:pStyle w:val="a9"/>
              <w:ind w:left="0"/>
            </w:pPr>
            <w:r>
              <w:rPr>
                <w:sz w:val="28"/>
                <w:szCs w:val="28"/>
              </w:rPr>
              <w:t xml:space="preserve">Услуги оказываются согласно списку работников </w:t>
            </w:r>
            <w:r w:rsidR="00391EB3">
              <w:rPr>
                <w:sz w:val="28"/>
                <w:szCs w:val="28"/>
              </w:rPr>
              <w:t>МБДОУ «</w:t>
            </w:r>
            <w:r w:rsidR="000B732D" w:rsidRPr="000B732D">
              <w:rPr>
                <w:sz w:val="28"/>
              </w:rPr>
              <w:t>Детский сад общеразвивающего вида № 17</w:t>
            </w:r>
            <w:bookmarkStart w:id="0" w:name="_GoBack"/>
            <w:bookmarkEnd w:id="0"/>
            <w:r w:rsidR="00391EB3">
              <w:rPr>
                <w:sz w:val="28"/>
              </w:rPr>
              <w:t>»</w:t>
            </w:r>
            <w:r>
              <w:rPr>
                <w:sz w:val="28"/>
                <w:szCs w:val="28"/>
              </w:rPr>
              <w:t>, подлежащих обязательному психиатрическому освидетельствованию</w:t>
            </w:r>
          </w:p>
        </w:tc>
        <w:tc>
          <w:tcPr>
            <w:tcW w:w="1131" w:type="dxa"/>
            <w:shd w:val="clear" w:color="auto" w:fill="auto"/>
          </w:tcPr>
          <w:p w14:paraId="259A645B" w14:textId="77777777" w:rsidR="0097096A" w:rsidRDefault="00AF6BEE">
            <w:pPr>
              <w:pStyle w:val="a9"/>
              <w:ind w:left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ч</w:t>
            </w:r>
            <w:proofErr w:type="spellStart"/>
            <w:r>
              <w:rPr>
                <w:sz w:val="28"/>
                <w:szCs w:val="28"/>
                <w:lang w:val="en-US"/>
              </w:rPr>
              <w:t>ел</w:t>
            </w:r>
            <w:proofErr w:type="spellEnd"/>
            <w:r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1704" w:type="dxa"/>
            <w:shd w:val="clear" w:color="auto" w:fill="auto"/>
          </w:tcPr>
          <w:p w14:paraId="2F08C0F0" w14:textId="4E102F08" w:rsidR="0097096A" w:rsidRDefault="00987CE0">
            <w:pPr>
              <w:pStyle w:val="a9"/>
              <w:ind w:left="0"/>
              <w:jc w:val="center"/>
            </w:pPr>
            <w:r>
              <w:rPr>
                <w:sz w:val="28"/>
                <w:szCs w:val="28"/>
              </w:rPr>
              <w:t>26</w:t>
            </w:r>
          </w:p>
        </w:tc>
      </w:tr>
    </w:tbl>
    <w:p w14:paraId="2E8032E0" w14:textId="77777777" w:rsidR="0097096A" w:rsidRDefault="00AF6BEE">
      <w:pPr>
        <w:pStyle w:val="a9"/>
        <w:ind w:left="0" w:firstLine="709"/>
        <w:jc w:val="both"/>
        <w:rPr>
          <w:sz w:val="28"/>
        </w:rPr>
      </w:pPr>
      <w:r>
        <w:rPr>
          <w:sz w:val="28"/>
        </w:rPr>
        <w:t xml:space="preserve">Данное освидетельствование проводится с целью определения соответствия состояния здоровья работника поручаемой ему работе по должности в соответствии со ст. 213 Трудового кодекса Российской Федерации. </w:t>
      </w:r>
    </w:p>
    <w:sectPr w:rsidR="0097096A" w:rsidSect="005C5773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C7C65"/>
    <w:multiLevelType w:val="multilevel"/>
    <w:tmpl w:val="F3C0A10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92C581A"/>
    <w:multiLevelType w:val="multilevel"/>
    <w:tmpl w:val="5E96106A"/>
    <w:lvl w:ilvl="0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">
    <w:nsid w:val="38321147"/>
    <w:multiLevelType w:val="multilevel"/>
    <w:tmpl w:val="E2520F32"/>
    <w:lvl w:ilvl="0">
      <w:start w:val="1"/>
      <w:numFmt w:val="decimal"/>
      <w:lvlText w:val="%1."/>
      <w:lvlJc w:val="left"/>
      <w:pPr>
        <w:ind w:left="928" w:hanging="360"/>
      </w:pPr>
      <w:rPr>
        <w:b/>
        <w:sz w:val="28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b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96A"/>
    <w:rsid w:val="000B732D"/>
    <w:rsid w:val="001D5BF8"/>
    <w:rsid w:val="00391EB3"/>
    <w:rsid w:val="00417EC3"/>
    <w:rsid w:val="00583602"/>
    <w:rsid w:val="005C5773"/>
    <w:rsid w:val="006D413A"/>
    <w:rsid w:val="0097096A"/>
    <w:rsid w:val="00987CE0"/>
    <w:rsid w:val="00AF6BEE"/>
    <w:rsid w:val="00F5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15C3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4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354DE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B354D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3">
    <w:name w:val="Символ нумерации"/>
    <w:qFormat/>
    <w:rsid w:val="000C2B0B"/>
  </w:style>
  <w:style w:type="character" w:customStyle="1" w:styleId="-">
    <w:name w:val="Интернет-ссылка"/>
    <w:basedOn w:val="a0"/>
    <w:uiPriority w:val="99"/>
    <w:unhideWhenUsed/>
    <w:rsid w:val="00CD7189"/>
    <w:rPr>
      <w:color w:val="0563C1" w:themeColor="hyperlink"/>
      <w:u w:val="single"/>
    </w:rPr>
  </w:style>
  <w:style w:type="character" w:customStyle="1" w:styleId="s1">
    <w:name w:val="s1"/>
    <w:basedOn w:val="a0"/>
    <w:qFormat/>
    <w:rsid w:val="0081313D"/>
  </w:style>
  <w:style w:type="character" w:customStyle="1" w:styleId="s2">
    <w:name w:val="s2"/>
    <w:basedOn w:val="a0"/>
    <w:qFormat/>
    <w:rsid w:val="0081313D"/>
  </w:style>
  <w:style w:type="character" w:customStyle="1" w:styleId="ListLabel1">
    <w:name w:val="ListLabel 1"/>
    <w:qFormat/>
    <w:rPr>
      <w:b/>
      <w:sz w:val="28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eastAsia="Times New Roman" w:cs="Times New Roman"/>
      <w:sz w:val="28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lang w:val="en-US"/>
    </w:rPr>
  </w:style>
  <w:style w:type="character" w:customStyle="1" w:styleId="ListLabel8">
    <w:name w:val="ListLabel 8"/>
    <w:qFormat/>
  </w:style>
  <w:style w:type="character" w:customStyle="1" w:styleId="ListLabel9">
    <w:name w:val="ListLabel 9"/>
    <w:qFormat/>
    <w:rPr>
      <w:b/>
      <w:sz w:val="28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rFonts w:cs="Times New Roman"/>
      <w:sz w:val="28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b/>
      <w:sz w:val="28"/>
    </w:rPr>
  </w:style>
  <w:style w:type="character" w:customStyle="1" w:styleId="ListLabel21">
    <w:name w:val="ListLabel 21"/>
    <w:qFormat/>
    <w:rPr>
      <w:b/>
    </w:rPr>
  </w:style>
  <w:style w:type="character" w:customStyle="1" w:styleId="ListLabel22">
    <w:name w:val="ListLabel 22"/>
    <w:qFormat/>
    <w:rPr>
      <w:rFonts w:cs="Times New Roman"/>
      <w:sz w:val="28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F222AC"/>
    <w:pPr>
      <w:ind w:left="720"/>
      <w:contextualSpacing/>
    </w:pPr>
  </w:style>
  <w:style w:type="paragraph" w:customStyle="1" w:styleId="Standard">
    <w:name w:val="Standard"/>
    <w:qFormat/>
    <w:rsid w:val="007F136F"/>
    <w:pPr>
      <w:widowControl w:val="0"/>
      <w:suppressAutoHyphens/>
      <w:textAlignment w:val="baseline"/>
    </w:pPr>
    <w:rPr>
      <w:rFonts w:ascii="Times New Roman" w:eastAsia="Arial Unicode MS" w:hAnsi="Times New Roman" w:cs="Tahoma"/>
      <w:kern w:val="2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qFormat/>
    <w:rsid w:val="007F136F"/>
    <w:pPr>
      <w:spacing w:beforeAutospacing="1" w:afterAutospacing="1"/>
    </w:pPr>
  </w:style>
  <w:style w:type="paragraph" w:customStyle="1" w:styleId="p4">
    <w:name w:val="p4"/>
    <w:basedOn w:val="a"/>
    <w:qFormat/>
    <w:rsid w:val="0081313D"/>
    <w:pPr>
      <w:spacing w:beforeAutospacing="1" w:afterAutospacing="1"/>
    </w:pPr>
  </w:style>
  <w:style w:type="table" w:styleId="ab">
    <w:name w:val="Table Grid"/>
    <w:basedOn w:val="a1"/>
    <w:uiPriority w:val="39"/>
    <w:rsid w:val="00414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4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354DE"/>
    <w:pPr>
      <w:spacing w:beforeAutospacing="1" w:afterAutospacing="1"/>
      <w:outlineLvl w:val="0"/>
    </w:pPr>
    <w:rPr>
      <w:b/>
      <w:bCs/>
      <w:kern w:val="2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B354DE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a3">
    <w:name w:val="Символ нумерации"/>
    <w:qFormat/>
    <w:rsid w:val="000C2B0B"/>
  </w:style>
  <w:style w:type="character" w:customStyle="1" w:styleId="-">
    <w:name w:val="Интернет-ссылка"/>
    <w:basedOn w:val="a0"/>
    <w:uiPriority w:val="99"/>
    <w:unhideWhenUsed/>
    <w:rsid w:val="00CD7189"/>
    <w:rPr>
      <w:color w:val="0563C1" w:themeColor="hyperlink"/>
      <w:u w:val="single"/>
    </w:rPr>
  </w:style>
  <w:style w:type="character" w:customStyle="1" w:styleId="s1">
    <w:name w:val="s1"/>
    <w:basedOn w:val="a0"/>
    <w:qFormat/>
    <w:rsid w:val="0081313D"/>
  </w:style>
  <w:style w:type="character" w:customStyle="1" w:styleId="s2">
    <w:name w:val="s2"/>
    <w:basedOn w:val="a0"/>
    <w:qFormat/>
    <w:rsid w:val="0081313D"/>
  </w:style>
  <w:style w:type="character" w:customStyle="1" w:styleId="ListLabel1">
    <w:name w:val="ListLabel 1"/>
    <w:qFormat/>
    <w:rPr>
      <w:b/>
      <w:sz w:val="28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rFonts w:eastAsia="Times New Roman" w:cs="Times New Roman"/>
      <w:sz w:val="28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lang w:val="en-US"/>
    </w:rPr>
  </w:style>
  <w:style w:type="character" w:customStyle="1" w:styleId="ListLabel8">
    <w:name w:val="ListLabel 8"/>
    <w:qFormat/>
  </w:style>
  <w:style w:type="character" w:customStyle="1" w:styleId="ListLabel9">
    <w:name w:val="ListLabel 9"/>
    <w:qFormat/>
    <w:rPr>
      <w:b/>
      <w:sz w:val="28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rFonts w:cs="Times New Roman"/>
      <w:sz w:val="28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b/>
      <w:sz w:val="28"/>
    </w:rPr>
  </w:style>
  <w:style w:type="character" w:customStyle="1" w:styleId="ListLabel21">
    <w:name w:val="ListLabel 21"/>
    <w:qFormat/>
    <w:rPr>
      <w:b/>
    </w:rPr>
  </w:style>
  <w:style w:type="character" w:customStyle="1" w:styleId="ListLabel22">
    <w:name w:val="ListLabel 22"/>
    <w:qFormat/>
    <w:rPr>
      <w:rFonts w:cs="Times New Roman"/>
      <w:sz w:val="28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Arial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8">
    <w:name w:val="index heading"/>
    <w:basedOn w:val="a"/>
    <w:qFormat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F222AC"/>
    <w:pPr>
      <w:ind w:left="720"/>
      <w:contextualSpacing/>
    </w:pPr>
  </w:style>
  <w:style w:type="paragraph" w:customStyle="1" w:styleId="Standard">
    <w:name w:val="Standard"/>
    <w:qFormat/>
    <w:rsid w:val="007F136F"/>
    <w:pPr>
      <w:widowControl w:val="0"/>
      <w:suppressAutoHyphens/>
      <w:textAlignment w:val="baseline"/>
    </w:pPr>
    <w:rPr>
      <w:rFonts w:ascii="Times New Roman" w:eastAsia="Arial Unicode MS" w:hAnsi="Times New Roman" w:cs="Tahoma"/>
      <w:kern w:val="2"/>
      <w:sz w:val="24"/>
      <w:szCs w:val="24"/>
      <w:lang w:eastAsia="ru-RU"/>
    </w:rPr>
  </w:style>
  <w:style w:type="paragraph" w:styleId="aa">
    <w:name w:val="Normal (Web)"/>
    <w:basedOn w:val="a"/>
    <w:uiPriority w:val="99"/>
    <w:unhideWhenUsed/>
    <w:qFormat/>
    <w:rsid w:val="007F136F"/>
    <w:pPr>
      <w:spacing w:beforeAutospacing="1" w:afterAutospacing="1"/>
    </w:pPr>
  </w:style>
  <w:style w:type="paragraph" w:customStyle="1" w:styleId="p4">
    <w:name w:val="p4"/>
    <w:basedOn w:val="a"/>
    <w:qFormat/>
    <w:rsid w:val="0081313D"/>
    <w:pPr>
      <w:spacing w:beforeAutospacing="1" w:afterAutospacing="1"/>
    </w:pPr>
  </w:style>
  <w:style w:type="table" w:styleId="ab">
    <w:name w:val="Table Grid"/>
    <w:basedOn w:val="a1"/>
    <w:uiPriority w:val="39"/>
    <w:rsid w:val="00414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985</Words>
  <Characters>5616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User</cp:lastModifiedBy>
  <cp:revision>10</cp:revision>
  <cp:lastPrinted>2021-09-08T06:51:00Z</cp:lastPrinted>
  <dcterms:created xsi:type="dcterms:W3CDTF">2022-04-20T10:35:00Z</dcterms:created>
  <dcterms:modified xsi:type="dcterms:W3CDTF">2022-05-30T06:23:00Z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