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B786C" w14:textId="77777777" w:rsidR="00F42372" w:rsidRDefault="00F42372" w:rsidP="00F42372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14:paraId="55E796A8" w14:textId="77777777" w:rsidR="00F42372" w:rsidRDefault="00F42372" w:rsidP="00F42372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14:paraId="308B998D" w14:textId="77777777" w:rsidR="00F42372" w:rsidRDefault="00F42372" w:rsidP="00F42372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14:paraId="768E8CFD" w14:textId="77777777" w:rsidR="00F42372" w:rsidRDefault="00F42372" w:rsidP="00F42372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14:paraId="55C3ACC9" w14:textId="77777777" w:rsidR="00F42372" w:rsidRDefault="00F42372" w:rsidP="00F42372">
      <w:pPr>
        <w:tabs>
          <w:tab w:val="left" w:pos="0"/>
          <w:tab w:val="center" w:pos="5102"/>
        </w:tabs>
        <w:spacing w:line="360" w:lineRule="auto"/>
        <w:rPr>
          <w:szCs w:val="28"/>
        </w:rPr>
      </w:pPr>
    </w:p>
    <w:p w14:paraId="4EC883FE" w14:textId="77777777" w:rsidR="00F42372" w:rsidRPr="007F5288" w:rsidRDefault="00F42372" w:rsidP="00F42372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Управление муниципальных закупок администрации городского округа город Воронеж</w:t>
      </w:r>
    </w:p>
    <w:p w14:paraId="7D7C9377" w14:textId="77777777" w:rsidR="00F42372" w:rsidRDefault="00F42372" w:rsidP="006F6B85">
      <w:pPr>
        <w:spacing w:line="360" w:lineRule="auto"/>
        <w:rPr>
          <w:b/>
          <w:sz w:val="36"/>
          <w:szCs w:val="36"/>
        </w:rPr>
      </w:pPr>
    </w:p>
    <w:p w14:paraId="2F324786" w14:textId="77777777" w:rsidR="006F6B85" w:rsidRDefault="006F6B85" w:rsidP="006F6B85">
      <w:pPr>
        <w:pStyle w:val="Default"/>
      </w:pPr>
    </w:p>
    <w:p w14:paraId="36EEACEE" w14:textId="4098696E" w:rsidR="006F6B85" w:rsidRPr="00FB2470" w:rsidRDefault="006F6B85" w:rsidP="006F6B85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2470">
        <w:rPr>
          <w:rFonts w:ascii="Times New Roman" w:hAnsi="Times New Roman" w:cs="Times New Roman"/>
        </w:rPr>
        <w:t xml:space="preserve"> </w:t>
      </w:r>
      <w:r w:rsidRPr="00FB2470">
        <w:rPr>
          <w:rFonts w:ascii="Times New Roman" w:hAnsi="Times New Roman" w:cs="Times New Roman"/>
          <w:b/>
          <w:sz w:val="36"/>
          <w:szCs w:val="36"/>
        </w:rPr>
        <w:t>Инструкция по</w:t>
      </w:r>
      <w:r w:rsidR="00C915DA">
        <w:rPr>
          <w:rFonts w:ascii="Times New Roman" w:hAnsi="Times New Roman" w:cs="Times New Roman"/>
          <w:b/>
          <w:sz w:val="36"/>
          <w:szCs w:val="36"/>
        </w:rPr>
        <w:t xml:space="preserve"> созданию,</w:t>
      </w:r>
      <w:r w:rsidRPr="00FB247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D2F54">
        <w:rPr>
          <w:rFonts w:ascii="Times New Roman" w:hAnsi="Times New Roman" w:cs="Times New Roman"/>
          <w:b/>
          <w:sz w:val="36"/>
          <w:szCs w:val="36"/>
        </w:rPr>
        <w:t xml:space="preserve">выбору и редактированию позиций </w:t>
      </w:r>
      <w:r w:rsidR="00406A8A">
        <w:rPr>
          <w:rFonts w:ascii="Times New Roman" w:hAnsi="Times New Roman" w:cs="Times New Roman"/>
          <w:b/>
          <w:sz w:val="36"/>
          <w:szCs w:val="36"/>
        </w:rPr>
        <w:t>муниципального каталога товаров, работ, услуг</w:t>
      </w:r>
      <w:r w:rsidR="003D2F5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B2470">
        <w:rPr>
          <w:rFonts w:ascii="Times New Roman" w:hAnsi="Times New Roman" w:cs="Times New Roman"/>
          <w:b/>
          <w:sz w:val="36"/>
          <w:szCs w:val="36"/>
        </w:rPr>
        <w:t>в автоматизированной информационной системе муниципальных закупок (АИС МЗ)</w:t>
      </w:r>
    </w:p>
    <w:p w14:paraId="7D6D0AB6" w14:textId="77777777" w:rsidR="00F42372" w:rsidRDefault="00F42372" w:rsidP="00F42372">
      <w:pPr>
        <w:spacing w:line="360" w:lineRule="auto"/>
        <w:jc w:val="center"/>
        <w:rPr>
          <w:b/>
          <w:sz w:val="32"/>
          <w:szCs w:val="32"/>
        </w:rPr>
      </w:pPr>
    </w:p>
    <w:p w14:paraId="5B40E9AB" w14:textId="77777777" w:rsidR="00F42372" w:rsidRPr="008A7AE9" w:rsidRDefault="00F42372" w:rsidP="00F42372">
      <w:pPr>
        <w:jc w:val="center"/>
        <w:rPr>
          <w:szCs w:val="28"/>
        </w:rPr>
      </w:pPr>
      <w:r>
        <w:rPr>
          <w:szCs w:val="28"/>
        </w:rPr>
        <w:t>Версия документа: 1.0</w:t>
      </w:r>
    </w:p>
    <w:p w14:paraId="64512135" w14:textId="77777777" w:rsidR="00F42372" w:rsidRDefault="00F42372" w:rsidP="00F42372">
      <w:pPr>
        <w:jc w:val="center"/>
        <w:rPr>
          <w:szCs w:val="28"/>
        </w:rPr>
      </w:pPr>
    </w:p>
    <w:p w14:paraId="1773D129" w14:textId="6B0F4A73" w:rsidR="00F42372" w:rsidRPr="00312B85" w:rsidRDefault="00F42372" w:rsidP="00F42372">
      <w:pPr>
        <w:jc w:val="center"/>
        <w:rPr>
          <w:color w:val="000000"/>
          <w:spacing w:val="-7"/>
          <w:szCs w:val="28"/>
        </w:rPr>
      </w:pPr>
      <w:r>
        <w:rPr>
          <w:szCs w:val="28"/>
        </w:rPr>
        <w:t xml:space="preserve">Листов: </w:t>
      </w:r>
      <w:r w:rsidR="005B5C90">
        <w:rPr>
          <w:szCs w:val="28"/>
        </w:rPr>
        <w:t>15</w:t>
      </w:r>
    </w:p>
    <w:p w14:paraId="512BE2BE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1BA66C7E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5A9CCC9A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4C621DF1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6B2372E7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49FBE547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5F97BB38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5AF638CC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32EDC1B4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662CD6D4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613A64F2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183F8144" w14:textId="77777777" w:rsidR="00F42372" w:rsidRDefault="00F42372" w:rsidP="00F42372">
      <w:pPr>
        <w:jc w:val="center"/>
        <w:rPr>
          <w:color w:val="000000"/>
          <w:spacing w:val="-7"/>
          <w:szCs w:val="28"/>
        </w:rPr>
      </w:pPr>
    </w:p>
    <w:p w14:paraId="574ED003" w14:textId="77777777" w:rsidR="00F42372" w:rsidRPr="006A4A77" w:rsidRDefault="00F42372" w:rsidP="00F42372">
      <w:pPr>
        <w:jc w:val="center"/>
        <w:rPr>
          <w:b/>
        </w:rPr>
      </w:pPr>
      <w:r w:rsidRPr="006A4A77">
        <w:rPr>
          <w:b/>
        </w:rPr>
        <w:t>Москва</w:t>
      </w:r>
    </w:p>
    <w:p w14:paraId="058EF9C8" w14:textId="6A248B83" w:rsidR="00F42372" w:rsidRPr="00F42372" w:rsidRDefault="00F42372" w:rsidP="00F42372">
      <w:pPr>
        <w:jc w:val="center"/>
        <w:rPr>
          <w:color w:val="000000"/>
          <w:spacing w:val="-7"/>
          <w:szCs w:val="28"/>
        </w:rPr>
        <w:sectPr w:rsidR="00F42372" w:rsidRPr="00F42372" w:rsidSect="002D4C1F">
          <w:pgSz w:w="11906" w:h="16838"/>
          <w:pgMar w:top="567" w:right="567" w:bottom="567" w:left="567" w:header="720" w:footer="720" w:gutter="0"/>
          <w:cols w:space="720"/>
          <w:titlePg/>
          <w:docGrid w:linePitch="600" w:charSpace="32768"/>
        </w:sectPr>
      </w:pPr>
      <w:r>
        <w:rPr>
          <w:b/>
        </w:rPr>
        <w:t>20</w:t>
      </w:r>
      <w:r w:rsidR="002F684A">
        <w:rPr>
          <w:b/>
        </w:rPr>
        <w:t>22</w:t>
      </w:r>
    </w:p>
    <w:p w14:paraId="59111657" w14:textId="77777777" w:rsidR="006F6B85" w:rsidRDefault="006F6B85" w:rsidP="006F6B85">
      <w:pPr>
        <w:pStyle w:val="Default"/>
      </w:pPr>
    </w:p>
    <w:p w14:paraId="7F92F9A5" w14:textId="02B1477B" w:rsidR="006F6B85" w:rsidRPr="00FB2470" w:rsidRDefault="00380D96" w:rsidP="00FB2470">
      <w:pPr>
        <w:pStyle w:val="a3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позиции МКТРУ в закупке</w:t>
      </w:r>
      <w:r w:rsidR="00F465C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4801A50" w14:textId="77777777" w:rsidR="00F42372" w:rsidRDefault="00F42372" w:rsidP="00F42372">
      <w:pPr>
        <w:pStyle w:val="Default"/>
        <w:rPr>
          <w:sz w:val="23"/>
          <w:szCs w:val="23"/>
        </w:rPr>
      </w:pPr>
    </w:p>
    <w:p w14:paraId="017E5425" w14:textId="77777777" w:rsidR="00371C8F" w:rsidRDefault="00371C8F" w:rsidP="00371C8F">
      <w:pPr>
        <w:pStyle w:val="Default"/>
      </w:pPr>
    </w:p>
    <w:p w14:paraId="666EC430" w14:textId="2F58FF78" w:rsidR="00371C8F" w:rsidRPr="00D90790" w:rsidRDefault="00371C8F" w:rsidP="00371C8F">
      <w:pPr>
        <w:ind w:firstLine="432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380D96">
        <w:rPr>
          <w:rFonts w:ascii="Times New Roman" w:hAnsi="Times New Roman" w:cs="Times New Roman"/>
          <w:sz w:val="24"/>
          <w:szCs w:val="24"/>
        </w:rPr>
        <w:t xml:space="preserve">Заказчик </w:t>
      </w:r>
      <w:r w:rsidR="00F465CF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D90790">
        <w:rPr>
          <w:rFonts w:ascii="Times New Roman" w:hAnsi="Times New Roman" w:cs="Times New Roman"/>
          <w:sz w:val="24"/>
          <w:szCs w:val="24"/>
        </w:rPr>
        <w:t xml:space="preserve">http://umz-vrn.etc.ru </w:t>
      </w:r>
      <w:r w:rsidR="00380D96">
        <w:rPr>
          <w:rFonts w:ascii="Times New Roman" w:hAnsi="Times New Roman" w:cs="Times New Roman"/>
          <w:sz w:val="24"/>
          <w:szCs w:val="24"/>
        </w:rPr>
        <w:t>по позиции Плана-графика, которая сформирована с п</w:t>
      </w:r>
      <w:r w:rsidR="00380D96" w:rsidRPr="00380D96">
        <w:rPr>
          <w:rFonts w:ascii="Times New Roman" w:hAnsi="Times New Roman" w:cs="Times New Roman"/>
          <w:sz w:val="24"/>
          <w:szCs w:val="24"/>
        </w:rPr>
        <w:t>озици</w:t>
      </w:r>
      <w:r w:rsidR="0082779A">
        <w:rPr>
          <w:rFonts w:ascii="Times New Roman" w:hAnsi="Times New Roman" w:cs="Times New Roman"/>
          <w:sz w:val="24"/>
          <w:szCs w:val="24"/>
        </w:rPr>
        <w:t>ей</w:t>
      </w:r>
      <w:r w:rsidR="00380D96" w:rsidRPr="00380D96">
        <w:rPr>
          <w:rFonts w:ascii="Times New Roman" w:hAnsi="Times New Roman" w:cs="Times New Roman"/>
          <w:sz w:val="24"/>
          <w:szCs w:val="24"/>
        </w:rPr>
        <w:t xml:space="preserve"> ОКПД2</w:t>
      </w:r>
      <w:r w:rsidR="00380D96">
        <w:rPr>
          <w:rFonts w:ascii="Times New Roman" w:hAnsi="Times New Roman" w:cs="Times New Roman"/>
          <w:sz w:val="24"/>
          <w:szCs w:val="24"/>
        </w:rPr>
        <w:t xml:space="preserve">, </w:t>
      </w:r>
      <w:r w:rsidR="00F465CF">
        <w:rPr>
          <w:rFonts w:ascii="Times New Roman" w:hAnsi="Times New Roman" w:cs="Times New Roman"/>
          <w:sz w:val="24"/>
          <w:szCs w:val="24"/>
        </w:rPr>
        <w:t>формир</w:t>
      </w:r>
      <w:r w:rsidR="00380D96">
        <w:rPr>
          <w:rFonts w:ascii="Times New Roman" w:hAnsi="Times New Roman" w:cs="Times New Roman"/>
          <w:sz w:val="24"/>
          <w:szCs w:val="24"/>
        </w:rPr>
        <w:t>ует закупку.</w:t>
      </w:r>
      <w:r w:rsidR="0082779A">
        <w:rPr>
          <w:rFonts w:ascii="Times New Roman" w:hAnsi="Times New Roman" w:cs="Times New Roman"/>
          <w:sz w:val="24"/>
          <w:szCs w:val="24"/>
        </w:rPr>
        <w:t xml:space="preserve"> В сформированном лоте, заказчику помимо заполнения обязательных полей (обозначенных символом </w:t>
      </w:r>
      <w:r w:rsidR="0082779A" w:rsidRPr="0082779A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82779A">
        <w:rPr>
          <w:rFonts w:ascii="Times New Roman" w:hAnsi="Times New Roman" w:cs="Times New Roman"/>
          <w:sz w:val="24"/>
          <w:szCs w:val="24"/>
        </w:rPr>
        <w:t>) требуется внести сведения об объекте закупки на вкладке «Основная информация»</w:t>
      </w:r>
      <w:r w:rsidRPr="00D90790">
        <w:rPr>
          <w:rFonts w:ascii="Times New Roman" w:hAnsi="Times New Roman" w:cs="Times New Roman"/>
          <w:sz w:val="24"/>
          <w:szCs w:val="24"/>
        </w:rPr>
        <w:t xml:space="preserve"> (</w:t>
      </w:r>
      <w:r w:rsidR="003B53A3" w:rsidRPr="00D90790">
        <w:rPr>
          <w:rFonts w:ascii="Times New Roman" w:hAnsi="Times New Roman" w:cs="Times New Roman"/>
          <w:sz w:val="24"/>
          <w:szCs w:val="24"/>
        </w:rPr>
        <w:fldChar w:fldCharType="begin"/>
      </w:r>
      <w:r w:rsidR="003B53A3" w:rsidRPr="00D90790">
        <w:rPr>
          <w:rFonts w:ascii="Times New Roman" w:hAnsi="Times New Roman" w:cs="Times New Roman"/>
          <w:sz w:val="24"/>
          <w:szCs w:val="24"/>
        </w:rPr>
        <w:instrText xml:space="preserve"> REF _Ref2243540 \h </w:instrText>
      </w:r>
      <w:r w:rsidR="00D90790" w:rsidRPr="00D9079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3B53A3" w:rsidRPr="00D90790">
        <w:rPr>
          <w:rFonts w:ascii="Times New Roman" w:hAnsi="Times New Roman" w:cs="Times New Roman"/>
          <w:sz w:val="24"/>
          <w:szCs w:val="24"/>
        </w:rPr>
      </w:r>
      <w:r w:rsidR="003B53A3" w:rsidRPr="00D90790">
        <w:rPr>
          <w:rFonts w:ascii="Times New Roman" w:hAnsi="Times New Roman" w:cs="Times New Roman"/>
          <w:sz w:val="24"/>
          <w:szCs w:val="24"/>
        </w:rPr>
        <w:fldChar w:fldCharType="separate"/>
      </w:r>
      <w:r w:rsidR="00AE175B" w:rsidRPr="00AE175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E175B" w:rsidRPr="00AE175B">
        <w:rPr>
          <w:rFonts w:ascii="Times New Roman" w:hAnsi="Times New Roman" w:cs="Times New Roman"/>
          <w:noProof/>
          <w:sz w:val="24"/>
          <w:szCs w:val="24"/>
        </w:rPr>
        <w:t>1</w:t>
      </w:r>
      <w:r w:rsidR="003B53A3" w:rsidRPr="00D90790">
        <w:rPr>
          <w:rFonts w:ascii="Times New Roman" w:hAnsi="Times New Roman" w:cs="Times New Roman"/>
          <w:sz w:val="24"/>
          <w:szCs w:val="24"/>
        </w:rPr>
        <w:fldChar w:fldCharType="end"/>
      </w:r>
      <w:r w:rsidRPr="00D90790">
        <w:rPr>
          <w:rFonts w:ascii="Times New Roman" w:hAnsi="Times New Roman" w:cs="Times New Roman"/>
          <w:sz w:val="24"/>
          <w:szCs w:val="24"/>
        </w:rPr>
        <w:t>).</w:t>
      </w:r>
    </w:p>
    <w:p w14:paraId="426960D9" w14:textId="77777777" w:rsidR="003B53A3" w:rsidRDefault="003B53A3" w:rsidP="003B53A3">
      <w:pPr>
        <w:ind w:firstLine="432"/>
        <w:jc w:val="center"/>
        <w:rPr>
          <w:sz w:val="23"/>
          <w:szCs w:val="23"/>
        </w:rPr>
      </w:pPr>
    </w:p>
    <w:p w14:paraId="5FB529FD" w14:textId="3EB27A25" w:rsidR="003B53A3" w:rsidRDefault="0082779A" w:rsidP="003B53A3">
      <w:pPr>
        <w:ind w:firstLine="432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12BF089F" wp14:editId="79E4197B">
            <wp:extent cx="5928995" cy="29495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8C1DA" w14:textId="6F0C37B8" w:rsidR="003B53A3" w:rsidRDefault="003B53A3" w:rsidP="003B53A3">
      <w:pPr>
        <w:pStyle w:val="a4"/>
        <w:rPr>
          <w:sz w:val="23"/>
          <w:szCs w:val="23"/>
        </w:rPr>
      </w:pPr>
      <w:bookmarkStart w:id="0" w:name="_Ref2243540"/>
      <w:r>
        <w:t xml:space="preserve">Рисунок </w:t>
      </w:r>
      <w:fldSimple w:instr=" SEQ Рисунок \* ARABIC ">
        <w:r w:rsidR="00BE1098">
          <w:rPr>
            <w:noProof/>
          </w:rPr>
          <w:t>1</w:t>
        </w:r>
      </w:fldSimple>
      <w:bookmarkEnd w:id="0"/>
    </w:p>
    <w:p w14:paraId="04D1941A" w14:textId="77777777" w:rsidR="00F42372" w:rsidRPr="00F372F9" w:rsidRDefault="00F42372" w:rsidP="00F42372">
      <w:pPr>
        <w:pStyle w:val="Default"/>
        <w:rPr>
          <w:sz w:val="28"/>
          <w:szCs w:val="28"/>
        </w:rPr>
      </w:pPr>
    </w:p>
    <w:p w14:paraId="772B5CFE" w14:textId="77777777" w:rsidR="003B53A3" w:rsidRPr="00D90790" w:rsidRDefault="003B53A3" w:rsidP="00D90790">
      <w:pPr>
        <w:ind w:firstLine="432"/>
      </w:pPr>
    </w:p>
    <w:p w14:paraId="48D52823" w14:textId="690E132D" w:rsidR="00371C8F" w:rsidRPr="005662AB" w:rsidRDefault="003B53A3" w:rsidP="005662AB">
      <w:pPr>
        <w:ind w:firstLine="432"/>
        <w:rPr>
          <w:rFonts w:ascii="Times New Roman" w:hAnsi="Times New Roman" w:cs="Times New Roman"/>
          <w:sz w:val="24"/>
          <w:szCs w:val="24"/>
        </w:rPr>
      </w:pPr>
      <w:r w:rsidRPr="00D90790">
        <w:rPr>
          <w:sz w:val="24"/>
          <w:szCs w:val="24"/>
        </w:rPr>
        <w:t xml:space="preserve"> </w:t>
      </w:r>
      <w:r w:rsidR="0082779A">
        <w:rPr>
          <w:rFonts w:ascii="Times New Roman" w:hAnsi="Times New Roman" w:cs="Times New Roman"/>
          <w:sz w:val="24"/>
          <w:szCs w:val="24"/>
        </w:rPr>
        <w:t xml:space="preserve">В открывшейся форме, после нажатия кнопки «Добавить», видим поле «Источник заполнения. По умолчанию в поле выставлено значение «Справочник МКТРУ»».  </w:t>
      </w:r>
      <w:r w:rsidR="003C6B95" w:rsidRPr="00D90790">
        <w:rPr>
          <w:rFonts w:ascii="Times New Roman" w:hAnsi="Times New Roman" w:cs="Times New Roman"/>
          <w:sz w:val="24"/>
          <w:szCs w:val="24"/>
        </w:rPr>
        <w:t xml:space="preserve"> (</w:t>
      </w:r>
      <w:r w:rsidR="003C6B95" w:rsidRPr="00D90790">
        <w:rPr>
          <w:rFonts w:ascii="Times New Roman" w:hAnsi="Times New Roman" w:cs="Times New Roman"/>
          <w:sz w:val="24"/>
          <w:szCs w:val="24"/>
        </w:rPr>
        <w:fldChar w:fldCharType="begin"/>
      </w:r>
      <w:r w:rsidR="003C6B95" w:rsidRPr="00D90790">
        <w:rPr>
          <w:rFonts w:ascii="Times New Roman" w:hAnsi="Times New Roman" w:cs="Times New Roman"/>
          <w:sz w:val="24"/>
          <w:szCs w:val="24"/>
        </w:rPr>
        <w:instrText xml:space="preserve"> REF _Ref2244345 \h </w:instrText>
      </w:r>
      <w:r w:rsidR="00D90790" w:rsidRPr="00D9079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3C6B95" w:rsidRPr="00D90790">
        <w:rPr>
          <w:rFonts w:ascii="Times New Roman" w:hAnsi="Times New Roman" w:cs="Times New Roman"/>
          <w:sz w:val="24"/>
          <w:szCs w:val="24"/>
        </w:rPr>
      </w:r>
      <w:r w:rsidR="003C6B95" w:rsidRPr="00D90790">
        <w:rPr>
          <w:rFonts w:ascii="Times New Roman" w:hAnsi="Times New Roman" w:cs="Times New Roman"/>
          <w:sz w:val="24"/>
          <w:szCs w:val="24"/>
        </w:rPr>
        <w:fldChar w:fldCharType="separate"/>
      </w:r>
      <w:r w:rsidR="00AE175B" w:rsidRPr="00AE175B">
        <w:rPr>
          <w:rFonts w:ascii="Times New Roman" w:hAnsi="Times New Roman" w:cs="Times New Roman"/>
          <w:sz w:val="24"/>
          <w:szCs w:val="24"/>
        </w:rPr>
        <w:t>Рисунок 2</w:t>
      </w:r>
      <w:r w:rsidR="003C6B95" w:rsidRPr="00D90790">
        <w:rPr>
          <w:rFonts w:ascii="Times New Roman" w:hAnsi="Times New Roman" w:cs="Times New Roman"/>
          <w:sz w:val="24"/>
          <w:szCs w:val="24"/>
        </w:rPr>
        <w:fldChar w:fldCharType="end"/>
      </w:r>
      <w:r w:rsidRPr="00D90790">
        <w:rPr>
          <w:rFonts w:ascii="Times New Roman" w:hAnsi="Times New Roman" w:cs="Times New Roman"/>
          <w:sz w:val="24"/>
          <w:szCs w:val="24"/>
        </w:rPr>
        <w:t>)</w:t>
      </w:r>
      <w:r w:rsidR="00770472" w:rsidRPr="00D90790">
        <w:rPr>
          <w:rFonts w:ascii="Times New Roman" w:hAnsi="Times New Roman" w:cs="Times New Roman"/>
          <w:sz w:val="24"/>
          <w:szCs w:val="24"/>
        </w:rPr>
        <w:t>.</w:t>
      </w:r>
      <w:r w:rsidR="0082779A">
        <w:rPr>
          <w:rFonts w:ascii="Times New Roman" w:hAnsi="Times New Roman" w:cs="Times New Roman"/>
          <w:sz w:val="24"/>
          <w:szCs w:val="24"/>
        </w:rPr>
        <w:t xml:space="preserve"> Значение справочника перевыбирается на «Справочник «КТРУ»» только в том случае, если нет значений в справочнике «МКТРУ». То же правило действует для справочника «ОКПД2», если нет значений в справочнике «КТРУ».</w:t>
      </w:r>
    </w:p>
    <w:p w14:paraId="34719C49" w14:textId="205F3A4A" w:rsidR="003C6B95" w:rsidRDefault="00E87430" w:rsidP="003C6B95">
      <w:pPr>
        <w:ind w:firstLine="43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F2494FD" wp14:editId="5CAAD2A0">
            <wp:extent cx="5934710" cy="2849245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60A2" w14:textId="03301971" w:rsidR="00AE415A" w:rsidRDefault="003C6B95" w:rsidP="003C6B95">
      <w:pPr>
        <w:pStyle w:val="a4"/>
      </w:pPr>
      <w:bookmarkStart w:id="1" w:name="_Ref2244345"/>
      <w:r>
        <w:t xml:space="preserve">Рисунок </w:t>
      </w:r>
      <w:fldSimple w:instr=" SEQ Рисунок \* ARABIC ">
        <w:r w:rsidR="00BE1098">
          <w:rPr>
            <w:noProof/>
          </w:rPr>
          <w:t>2</w:t>
        </w:r>
      </w:fldSimple>
      <w:bookmarkEnd w:id="1"/>
    </w:p>
    <w:p w14:paraId="68D8DE99" w14:textId="77777777" w:rsidR="003C6B95" w:rsidRDefault="003C6B95" w:rsidP="003C6B95">
      <w:pPr>
        <w:rPr>
          <w:lang w:eastAsia="ru-RU"/>
        </w:rPr>
      </w:pPr>
    </w:p>
    <w:p w14:paraId="62E072D0" w14:textId="109840B7" w:rsidR="003C6B95" w:rsidRPr="00D90790" w:rsidRDefault="00B045A0" w:rsidP="00770472">
      <w:pPr>
        <w:ind w:firstLine="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к полю «Позиция МКТРУ», нажимаем на справочник, для выбора значения</w:t>
      </w:r>
      <w:r w:rsidR="005662AB">
        <w:rPr>
          <w:rFonts w:ascii="Times New Roman" w:hAnsi="Times New Roman" w:cs="Times New Roman"/>
          <w:sz w:val="24"/>
          <w:szCs w:val="24"/>
        </w:rPr>
        <w:t xml:space="preserve"> </w:t>
      </w:r>
      <w:r w:rsidR="00770472" w:rsidRPr="00D90790">
        <w:rPr>
          <w:rFonts w:ascii="Times New Roman" w:hAnsi="Times New Roman" w:cs="Times New Roman"/>
          <w:sz w:val="24"/>
          <w:szCs w:val="24"/>
        </w:rPr>
        <w:t>(</w:t>
      </w:r>
      <w:r w:rsidR="00770472" w:rsidRPr="00D90790">
        <w:rPr>
          <w:rFonts w:ascii="Times New Roman" w:hAnsi="Times New Roman" w:cs="Times New Roman"/>
          <w:sz w:val="24"/>
          <w:szCs w:val="24"/>
        </w:rPr>
        <w:fldChar w:fldCharType="begin"/>
      </w:r>
      <w:r w:rsidR="00770472" w:rsidRPr="00D90790">
        <w:rPr>
          <w:rFonts w:ascii="Times New Roman" w:hAnsi="Times New Roman" w:cs="Times New Roman"/>
          <w:sz w:val="24"/>
          <w:szCs w:val="24"/>
        </w:rPr>
        <w:instrText xml:space="preserve"> REF _Ref2244941 \h </w:instrText>
      </w:r>
      <w:r w:rsidR="00D90790" w:rsidRPr="00D9079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70472" w:rsidRPr="00D90790">
        <w:rPr>
          <w:rFonts w:ascii="Times New Roman" w:hAnsi="Times New Roman" w:cs="Times New Roman"/>
          <w:sz w:val="24"/>
          <w:szCs w:val="24"/>
        </w:rPr>
      </w:r>
      <w:r w:rsidR="00770472" w:rsidRPr="00D90790">
        <w:rPr>
          <w:rFonts w:ascii="Times New Roman" w:hAnsi="Times New Roman" w:cs="Times New Roman"/>
          <w:sz w:val="24"/>
          <w:szCs w:val="24"/>
        </w:rPr>
        <w:fldChar w:fldCharType="separate"/>
      </w:r>
      <w:r w:rsidR="00AE175B" w:rsidRPr="00AE175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E175B" w:rsidRPr="00AE175B">
        <w:rPr>
          <w:rFonts w:ascii="Times New Roman" w:hAnsi="Times New Roman" w:cs="Times New Roman"/>
          <w:noProof/>
          <w:sz w:val="24"/>
          <w:szCs w:val="24"/>
        </w:rPr>
        <w:t>3</w:t>
      </w:r>
      <w:r w:rsidR="00770472" w:rsidRPr="00D90790">
        <w:rPr>
          <w:rFonts w:ascii="Times New Roman" w:hAnsi="Times New Roman" w:cs="Times New Roman"/>
          <w:sz w:val="24"/>
          <w:szCs w:val="24"/>
        </w:rPr>
        <w:fldChar w:fldCharType="end"/>
      </w:r>
      <w:r w:rsidR="00770472" w:rsidRPr="00D90790">
        <w:rPr>
          <w:rFonts w:ascii="Times New Roman" w:hAnsi="Times New Roman" w:cs="Times New Roman"/>
          <w:sz w:val="24"/>
          <w:szCs w:val="24"/>
        </w:rPr>
        <w:t>).</w:t>
      </w:r>
    </w:p>
    <w:p w14:paraId="57A19098" w14:textId="77777777" w:rsidR="00770472" w:rsidRDefault="00770472" w:rsidP="00770472">
      <w:pPr>
        <w:ind w:firstLine="432"/>
      </w:pPr>
    </w:p>
    <w:p w14:paraId="6C34FACC" w14:textId="2F752FA3" w:rsidR="00770472" w:rsidRDefault="00B045A0" w:rsidP="00770472">
      <w:pPr>
        <w:ind w:firstLine="432"/>
        <w:jc w:val="center"/>
      </w:pPr>
      <w:r>
        <w:rPr>
          <w:noProof/>
          <w:lang w:eastAsia="ru-RU"/>
        </w:rPr>
        <w:drawing>
          <wp:inline distT="0" distB="0" distL="0" distR="0" wp14:anchorId="37DA48EC" wp14:editId="640BB03E">
            <wp:extent cx="5940425" cy="27609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4D4F" w14:textId="17133BEA" w:rsidR="00770472" w:rsidRDefault="00770472" w:rsidP="00770472">
      <w:pPr>
        <w:pStyle w:val="a4"/>
      </w:pPr>
      <w:bookmarkStart w:id="2" w:name="_Ref2244941"/>
      <w:r>
        <w:t xml:space="preserve">Рисунок </w:t>
      </w:r>
      <w:fldSimple w:instr=" SEQ Рисунок \* ARABIC ">
        <w:r w:rsidR="00BE1098">
          <w:rPr>
            <w:noProof/>
          </w:rPr>
          <w:t>3</w:t>
        </w:r>
      </w:fldSimple>
      <w:bookmarkEnd w:id="2"/>
    </w:p>
    <w:p w14:paraId="0650AA71" w14:textId="77777777" w:rsidR="00037834" w:rsidRDefault="00037834" w:rsidP="00037834">
      <w:pPr>
        <w:rPr>
          <w:lang w:eastAsia="ru-RU"/>
        </w:rPr>
      </w:pPr>
    </w:p>
    <w:p w14:paraId="5FA76340" w14:textId="538795EB" w:rsidR="000E563B" w:rsidRPr="00D90790" w:rsidRDefault="00C47734" w:rsidP="00301275">
      <w:pPr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открывшемся справочнике можно увидеть все позиции МКТРУ, которые соответствуют ранее выбранному коду ОКПД2 в позиции Плана-графика. В справочнике могут быть отображены позиции МКТРУ, подсвеченные красным цветом, такие позиции для выбора не доступны. Эти позиции имеют статус согласованных в справочнике, но в них не указана рекомендованная цена. Для выбора пользователям доступны позиции белого цвета</w:t>
      </w:r>
      <w:r w:rsidR="005662A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6304D" w:rsidRPr="00D90790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06304D" w:rsidRPr="00D90790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06304D" w:rsidRPr="00D90790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_Ref2245663 \h </w:instrText>
      </w:r>
      <w:r w:rsidR="00D90790" w:rsidRPr="00D90790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06304D" w:rsidRPr="00D90790">
        <w:rPr>
          <w:rFonts w:ascii="Times New Roman" w:hAnsi="Times New Roman" w:cs="Times New Roman"/>
          <w:sz w:val="24"/>
          <w:szCs w:val="24"/>
          <w:lang w:eastAsia="ru-RU"/>
        </w:rPr>
      </w:r>
      <w:r w:rsidR="0006304D" w:rsidRPr="00D90790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AE175B" w:rsidRPr="00AE175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E175B" w:rsidRPr="00AE175B">
        <w:rPr>
          <w:rFonts w:ascii="Times New Roman" w:hAnsi="Times New Roman" w:cs="Times New Roman"/>
          <w:noProof/>
          <w:sz w:val="24"/>
          <w:szCs w:val="24"/>
        </w:rPr>
        <w:t>4</w:t>
      </w:r>
      <w:r w:rsidR="0006304D" w:rsidRPr="00D90790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0E563B" w:rsidRPr="00D90790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E563B" w:rsidRPr="00D9079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6A1868C" w14:textId="77777777" w:rsidR="000E563B" w:rsidRDefault="000E563B" w:rsidP="000E563B">
      <w:pPr>
        <w:pStyle w:val="a3"/>
        <w:rPr>
          <w:lang w:eastAsia="ru-RU"/>
        </w:rPr>
      </w:pPr>
    </w:p>
    <w:p w14:paraId="1DB36D92" w14:textId="6F722246" w:rsidR="000E563B" w:rsidRPr="000E563B" w:rsidRDefault="00863733" w:rsidP="000E563B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218513" wp14:editId="19D4FE88">
            <wp:extent cx="5934710" cy="273113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F432C" w14:textId="7CCC4DC2" w:rsidR="00037834" w:rsidRDefault="0006304D" w:rsidP="0006304D">
      <w:pPr>
        <w:pStyle w:val="a4"/>
      </w:pPr>
      <w:bookmarkStart w:id="3" w:name="_Ref2245663"/>
      <w:r>
        <w:t xml:space="preserve">Рисунок </w:t>
      </w:r>
      <w:fldSimple w:instr=" SEQ Рисунок \* ARABIC ">
        <w:r w:rsidR="00BE1098">
          <w:rPr>
            <w:noProof/>
          </w:rPr>
          <w:t>4</w:t>
        </w:r>
      </w:fldSimple>
      <w:bookmarkEnd w:id="3"/>
    </w:p>
    <w:p w14:paraId="3840AD40" w14:textId="318E52E5" w:rsidR="00530E3C" w:rsidRDefault="00530E3C" w:rsidP="00530E3C">
      <w:pPr>
        <w:rPr>
          <w:lang w:eastAsia="ru-RU"/>
        </w:rPr>
      </w:pPr>
    </w:p>
    <w:p w14:paraId="3C0EF5A1" w14:textId="7326C2B8" w:rsidR="002E0819" w:rsidRPr="002E0819" w:rsidRDefault="002E0819" w:rsidP="00530E3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E0819">
        <w:rPr>
          <w:rFonts w:ascii="Times New Roman" w:hAnsi="Times New Roman" w:cs="Times New Roman"/>
          <w:sz w:val="24"/>
          <w:szCs w:val="24"/>
          <w:lang w:eastAsia="ru-RU"/>
        </w:rPr>
        <w:t>При переходе на вкладку «Укрупненные позиции КТРУ, связанные с позициями МКТРУ» и выборе позиции, заказчик автоматически переходит в соседнюю вкладку «Выбор позиции МКТРУ по характеристикам», где можно отсортировать позиции по требуемым характеристикам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_Ref115956853 \h </w:instrText>
      </w: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>
        <w:t xml:space="preserve">Рисунок </w:t>
      </w:r>
      <w:r>
        <w:rPr>
          <w:noProof/>
        </w:rPr>
        <w:t>5</w:t>
      </w:r>
      <w:r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E081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2C80832" w14:textId="1B463387" w:rsidR="002E0819" w:rsidRDefault="002E0819" w:rsidP="00530E3C">
      <w:pPr>
        <w:rPr>
          <w:lang w:eastAsia="ru-RU"/>
        </w:rPr>
      </w:pPr>
    </w:p>
    <w:p w14:paraId="6F338CAB" w14:textId="40F0B257" w:rsidR="002E0819" w:rsidRDefault="002E0819" w:rsidP="002E0819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8A2BC85" wp14:editId="6D005603">
            <wp:extent cx="5934710" cy="273113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1F3C" w14:textId="03435997" w:rsidR="002E0819" w:rsidRDefault="002E0819" w:rsidP="002E0819">
      <w:pPr>
        <w:pStyle w:val="a4"/>
      </w:pPr>
      <w:bookmarkStart w:id="4" w:name="_Ref115956853"/>
      <w:r>
        <w:t xml:space="preserve">Рисунок </w:t>
      </w:r>
      <w:fldSimple w:instr=" SEQ Рисунок \* ARABIC ">
        <w:r w:rsidR="00BE1098">
          <w:rPr>
            <w:noProof/>
          </w:rPr>
          <w:t>5</w:t>
        </w:r>
      </w:fldSimple>
      <w:bookmarkEnd w:id="4"/>
    </w:p>
    <w:p w14:paraId="4B85CA1A" w14:textId="77777777" w:rsidR="002E0819" w:rsidRPr="002E0819" w:rsidRDefault="002E0819" w:rsidP="002E0819">
      <w:pPr>
        <w:rPr>
          <w:lang w:eastAsia="ru-RU"/>
        </w:rPr>
      </w:pPr>
    </w:p>
    <w:p w14:paraId="43A532C3" w14:textId="72EC2078" w:rsidR="002E0819" w:rsidRPr="00D90790" w:rsidRDefault="003C10DC" w:rsidP="00530E3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выбора записи в справочнике видим, что все поля заполнились автоматически. Потребуется указать количество в одноименном поле (и, если требуется, дополнительные сведения) и сохранить информацию, нажав кнопку в правом нижнем углу.</w:t>
      </w:r>
      <w:r w:rsidR="00AD059C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_Ref2327864 \h </w:instrText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2E0819">
        <w:t xml:space="preserve">Рисунок </w:t>
      </w:r>
      <w:r w:rsidR="002E0819">
        <w:rPr>
          <w:noProof/>
        </w:rPr>
        <w:t>6</w:t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AD059C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6264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3313003" w14:textId="4A0A24A1" w:rsidR="00D90790" w:rsidRDefault="003C10DC" w:rsidP="00D90790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C641D" wp14:editId="4A84219B">
            <wp:extent cx="5934710" cy="306768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C386" w14:textId="2566BF97" w:rsidR="00D90790" w:rsidRDefault="00D90790" w:rsidP="00D90790">
      <w:pPr>
        <w:pStyle w:val="a4"/>
      </w:pPr>
      <w:bookmarkStart w:id="5" w:name="_Ref2327864"/>
      <w:r>
        <w:t xml:space="preserve">Рисунок </w:t>
      </w:r>
      <w:fldSimple w:instr=" SEQ Рисунок \* ARABIC ">
        <w:r w:rsidR="00BE1098">
          <w:rPr>
            <w:noProof/>
          </w:rPr>
          <w:t>6</w:t>
        </w:r>
      </w:fldSimple>
      <w:bookmarkEnd w:id="5"/>
    </w:p>
    <w:p w14:paraId="4B58BCC0" w14:textId="77777777" w:rsidR="00D90790" w:rsidRDefault="00D90790" w:rsidP="00D90790">
      <w:pPr>
        <w:rPr>
          <w:lang w:eastAsia="ru-RU"/>
        </w:rPr>
      </w:pPr>
    </w:p>
    <w:p w14:paraId="264E001F" w14:textId="656BFFE7" w:rsidR="00D90790" w:rsidRDefault="00AF206F" w:rsidP="00301275">
      <w:pPr>
        <w:ind w:firstLine="53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сохранения данных видим форму с показателями характеристик товара, работы, услуги и информацию об определении и обосновании НМЦК.</w:t>
      </w:r>
      <w:r w:rsidR="00D355EC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_Ref2328612 \h </w:instrText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2E0819">
        <w:t xml:space="preserve">Рисунок </w:t>
      </w:r>
      <w:r w:rsidR="002E0819">
        <w:rPr>
          <w:noProof/>
        </w:rPr>
        <w:t>7</w:t>
      </w:r>
      <w:r w:rsidR="002E0819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D355EC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D355EC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_Ref2328612 \h </w:instrText>
      </w:r>
      <w:r w:rsidR="00D355EC">
        <w:rPr>
          <w:rFonts w:ascii="Times New Roman" w:hAnsi="Times New Roman" w:cs="Times New Roman"/>
          <w:sz w:val="24"/>
          <w:szCs w:val="24"/>
          <w:lang w:eastAsia="ru-RU"/>
        </w:rPr>
      </w:r>
      <w:r w:rsidR="00000000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D355EC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D90790" w:rsidRPr="00D90790">
        <w:rPr>
          <w:rFonts w:ascii="Times New Roman" w:hAnsi="Times New Roman" w:cs="Times New Roman"/>
          <w:sz w:val="24"/>
          <w:szCs w:val="24"/>
          <w:lang w:eastAsia="ru-RU"/>
        </w:rPr>
        <w:t>).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Перейдя в сам раздел, можно ознакомиться с информацией, по какому методу были произведены расчёты НМЦК, запросы, коммерческие предложения, ссылки на общедоступные источники.</w:t>
      </w:r>
      <w:r w:rsidR="00CD3356">
        <w:rPr>
          <w:rFonts w:ascii="Times New Roman" w:hAnsi="Times New Roman" w:cs="Times New Roman"/>
          <w:sz w:val="24"/>
          <w:szCs w:val="24"/>
          <w:lang w:eastAsia="ru-RU"/>
        </w:rPr>
        <w:t xml:space="preserve"> Так же на форме (левый нижний угол) пользователям доступно действие на создание запроса по изменению позиции МКТРУ.</w:t>
      </w:r>
    </w:p>
    <w:p w14:paraId="19676E18" w14:textId="77777777" w:rsidR="00D90790" w:rsidRDefault="00D90790" w:rsidP="00D9079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FF7577A" w14:textId="3AFB06E6" w:rsidR="00D355EC" w:rsidRPr="00CD3356" w:rsidRDefault="00CD3356" w:rsidP="00D355EC">
      <w:pPr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3400BC" wp14:editId="36BAE54A">
            <wp:extent cx="5934710" cy="60229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A51C" w14:textId="674CB1F5" w:rsidR="00D90790" w:rsidRDefault="00D355EC" w:rsidP="00D355EC">
      <w:pPr>
        <w:pStyle w:val="a4"/>
      </w:pPr>
      <w:bookmarkStart w:id="6" w:name="_Ref2328612"/>
      <w:r>
        <w:t xml:space="preserve">Рисунок </w:t>
      </w:r>
      <w:fldSimple w:instr=" SEQ Рисунок \* ARABIC ">
        <w:r w:rsidR="00BE1098">
          <w:rPr>
            <w:noProof/>
          </w:rPr>
          <w:t>7</w:t>
        </w:r>
      </w:fldSimple>
      <w:bookmarkEnd w:id="6"/>
    </w:p>
    <w:p w14:paraId="3E41E915" w14:textId="77777777" w:rsidR="00D355EC" w:rsidRDefault="00D355EC" w:rsidP="00D355EC">
      <w:pPr>
        <w:rPr>
          <w:lang w:eastAsia="ru-RU"/>
        </w:rPr>
      </w:pPr>
    </w:p>
    <w:p w14:paraId="0197902B" w14:textId="359BBD39" w:rsidR="009D5A57" w:rsidRPr="009D5A57" w:rsidRDefault="00CD3356" w:rsidP="00301275">
      <w:pPr>
        <w:pStyle w:val="Default"/>
        <w:ind w:firstLine="360"/>
        <w:rPr>
          <w:color w:val="auto"/>
          <w:lang w:eastAsia="ru-RU"/>
        </w:rPr>
      </w:pPr>
      <w:r>
        <w:rPr>
          <w:color w:val="auto"/>
          <w:lang w:eastAsia="ru-RU"/>
        </w:rPr>
        <w:t>При нажатии на кнопку «Перейти к запросу на изменение МКТРУ» пользователь попадает в позицию МКТРУ, которую может редактировать. После внесения изменений, документ нужно сохранить. Далее изменения требуется утвердить. Для этого нажимаем кнопку «Действия над позицией».</w:t>
      </w:r>
      <w:r w:rsidR="009D5A57">
        <w:rPr>
          <w:color w:val="auto"/>
          <w:lang w:eastAsia="ru-RU"/>
        </w:rPr>
        <w:t xml:space="preserve"> (</w:t>
      </w:r>
      <w:r w:rsidR="002E0819">
        <w:rPr>
          <w:color w:val="auto"/>
          <w:lang w:eastAsia="ru-RU"/>
        </w:rPr>
        <w:fldChar w:fldCharType="begin"/>
      </w:r>
      <w:r w:rsidR="002E0819">
        <w:rPr>
          <w:color w:val="auto"/>
          <w:lang w:eastAsia="ru-RU"/>
        </w:rPr>
        <w:instrText xml:space="preserve"> REF _Ref2328892 \h </w:instrText>
      </w:r>
      <w:r w:rsidR="002E0819">
        <w:rPr>
          <w:color w:val="auto"/>
          <w:lang w:eastAsia="ru-RU"/>
        </w:rPr>
      </w:r>
      <w:r w:rsidR="002E0819">
        <w:rPr>
          <w:color w:val="auto"/>
          <w:lang w:eastAsia="ru-RU"/>
        </w:rPr>
        <w:fldChar w:fldCharType="separate"/>
      </w:r>
      <w:r w:rsidR="002E0819">
        <w:t xml:space="preserve">Рисунок </w:t>
      </w:r>
      <w:r w:rsidR="002E0819">
        <w:rPr>
          <w:noProof/>
        </w:rPr>
        <w:t>8</w:t>
      </w:r>
      <w:r w:rsidR="002E0819">
        <w:rPr>
          <w:color w:val="auto"/>
          <w:lang w:eastAsia="ru-RU"/>
        </w:rPr>
        <w:fldChar w:fldCharType="end"/>
      </w:r>
      <w:r w:rsidR="009D5A57">
        <w:rPr>
          <w:color w:val="auto"/>
          <w:lang w:eastAsia="ru-RU"/>
        </w:rPr>
        <w:fldChar w:fldCharType="begin"/>
      </w:r>
      <w:r w:rsidR="009D5A57">
        <w:rPr>
          <w:color w:val="auto"/>
          <w:lang w:eastAsia="ru-RU"/>
        </w:rPr>
        <w:instrText xml:space="preserve"> REF _Ref2328892 \h </w:instrText>
      </w:r>
      <w:r w:rsidR="009D5A57">
        <w:rPr>
          <w:color w:val="auto"/>
          <w:lang w:eastAsia="ru-RU"/>
        </w:rPr>
      </w:r>
      <w:r w:rsidR="00000000">
        <w:rPr>
          <w:color w:val="auto"/>
          <w:lang w:eastAsia="ru-RU"/>
        </w:rPr>
        <w:fldChar w:fldCharType="separate"/>
      </w:r>
      <w:r w:rsidR="009D5A57">
        <w:rPr>
          <w:color w:val="auto"/>
          <w:lang w:eastAsia="ru-RU"/>
        </w:rPr>
        <w:fldChar w:fldCharType="end"/>
      </w:r>
      <w:r w:rsidR="009D5A57" w:rsidRPr="009D5A57">
        <w:rPr>
          <w:color w:val="auto"/>
          <w:lang w:eastAsia="ru-RU"/>
        </w:rPr>
        <w:t>)</w:t>
      </w:r>
      <w:r w:rsidR="008671DD">
        <w:rPr>
          <w:color w:val="auto"/>
          <w:lang w:eastAsia="ru-RU"/>
        </w:rPr>
        <w:t xml:space="preserve">. Если внесение изменений не требуется, то можно перейти обратно в </w:t>
      </w:r>
      <w:r w:rsidR="00211E54">
        <w:rPr>
          <w:color w:val="auto"/>
          <w:lang w:eastAsia="ru-RU"/>
        </w:rPr>
        <w:t>лот</w:t>
      </w:r>
      <w:r w:rsidR="00211E54" w:rsidRPr="00211E54">
        <w:rPr>
          <w:color w:val="auto"/>
          <w:lang w:eastAsia="ru-RU"/>
        </w:rPr>
        <w:t xml:space="preserve">/ </w:t>
      </w:r>
      <w:r w:rsidR="008671DD">
        <w:rPr>
          <w:color w:val="auto"/>
          <w:lang w:eastAsia="ru-RU"/>
        </w:rPr>
        <w:t>объект закупки</w:t>
      </w:r>
      <w:r w:rsidR="00211E54" w:rsidRPr="00211E54">
        <w:rPr>
          <w:color w:val="auto"/>
          <w:lang w:eastAsia="ru-RU"/>
        </w:rPr>
        <w:t xml:space="preserve"> (</w:t>
      </w:r>
      <w:r w:rsidR="00211E54">
        <w:rPr>
          <w:color w:val="auto"/>
          <w:lang w:eastAsia="ru-RU"/>
        </w:rPr>
        <w:t>если действия производились в закупке</w:t>
      </w:r>
      <w:r w:rsidR="00211E54" w:rsidRPr="00211E54">
        <w:rPr>
          <w:color w:val="auto"/>
          <w:lang w:eastAsia="ru-RU"/>
        </w:rPr>
        <w:t>;</w:t>
      </w:r>
      <w:r w:rsidR="00211E54">
        <w:rPr>
          <w:color w:val="auto"/>
          <w:lang w:eastAsia="ru-RU"/>
        </w:rPr>
        <w:t xml:space="preserve"> данные правила работают одинаков</w:t>
      </w:r>
      <w:r w:rsidR="00036A6C">
        <w:rPr>
          <w:color w:val="auto"/>
          <w:lang w:eastAsia="ru-RU"/>
        </w:rPr>
        <w:t>ы</w:t>
      </w:r>
      <w:r w:rsidR="00211E54">
        <w:rPr>
          <w:color w:val="auto"/>
          <w:lang w:eastAsia="ru-RU"/>
        </w:rPr>
        <w:t xml:space="preserve"> для формы лота и формы закупки)</w:t>
      </w:r>
      <w:r w:rsidR="008671DD">
        <w:rPr>
          <w:color w:val="auto"/>
          <w:lang w:eastAsia="ru-RU"/>
        </w:rPr>
        <w:t xml:space="preserve"> по кнопке «Вернуться».</w:t>
      </w:r>
    </w:p>
    <w:p w14:paraId="30322291" w14:textId="77777777" w:rsidR="009D5A57" w:rsidRDefault="009D5A57" w:rsidP="00D355EC">
      <w:pPr>
        <w:rPr>
          <w:lang w:eastAsia="ru-RU"/>
        </w:rPr>
      </w:pPr>
    </w:p>
    <w:p w14:paraId="0E64F32A" w14:textId="730BE76E" w:rsidR="009D5A57" w:rsidRDefault="008671DD" w:rsidP="009D5A57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6DF547" wp14:editId="15658780">
            <wp:extent cx="5928995" cy="29203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479B" w14:textId="7FD3D9C1" w:rsidR="009D5A57" w:rsidRDefault="009D5A57" w:rsidP="009D5A57">
      <w:pPr>
        <w:pStyle w:val="a4"/>
      </w:pPr>
      <w:bookmarkStart w:id="7" w:name="_Ref2328892"/>
      <w:r>
        <w:t xml:space="preserve">Рисунок </w:t>
      </w:r>
      <w:fldSimple w:instr=" SEQ Рисунок \* ARABIC ">
        <w:r w:rsidR="00BE1098">
          <w:rPr>
            <w:noProof/>
          </w:rPr>
          <w:t>8</w:t>
        </w:r>
      </w:fldSimple>
      <w:bookmarkEnd w:id="7"/>
    </w:p>
    <w:p w14:paraId="64B4EBBC" w14:textId="77777777" w:rsidR="009D5A57" w:rsidRPr="009D5A57" w:rsidRDefault="009D5A57" w:rsidP="009D5A57">
      <w:pPr>
        <w:rPr>
          <w:lang w:eastAsia="ru-RU"/>
        </w:rPr>
      </w:pPr>
    </w:p>
    <w:p w14:paraId="0BC470C1" w14:textId="30596A85" w:rsidR="00E83709" w:rsidRPr="00E83709" w:rsidRDefault="00E83709" w:rsidP="00E83709">
      <w:pPr>
        <w:pStyle w:val="Default"/>
        <w:rPr>
          <w:color w:val="auto"/>
          <w:lang w:eastAsia="ru-RU"/>
        </w:rPr>
      </w:pPr>
      <w:r>
        <w:rPr>
          <w:color w:val="auto"/>
          <w:lang w:eastAsia="ru-RU"/>
        </w:rPr>
        <w:t xml:space="preserve"> </w:t>
      </w:r>
      <w:r w:rsidR="00301275">
        <w:rPr>
          <w:color w:val="auto"/>
          <w:lang w:eastAsia="ru-RU"/>
        </w:rPr>
        <w:tab/>
      </w:r>
      <w:r w:rsidR="008671DD">
        <w:rPr>
          <w:color w:val="auto"/>
          <w:lang w:eastAsia="ru-RU"/>
        </w:rPr>
        <w:t>Если изменения требуется утвердить, то после нажатия кнопки «Действия над позицией» выбираем «Отправить запрос на изменение МКТРУ»</w:t>
      </w:r>
      <w:r w:rsidR="009D5A57" w:rsidRPr="00E83709">
        <w:rPr>
          <w:color w:val="auto"/>
          <w:lang w:eastAsia="ru-RU"/>
        </w:rPr>
        <w:t xml:space="preserve"> (</w:t>
      </w:r>
      <w:r w:rsidR="006F75CD">
        <w:rPr>
          <w:color w:val="auto"/>
          <w:lang w:eastAsia="ru-RU"/>
        </w:rPr>
        <w:fldChar w:fldCharType="begin"/>
      </w:r>
      <w:r w:rsidR="006F75CD">
        <w:rPr>
          <w:color w:val="auto"/>
          <w:lang w:eastAsia="ru-RU"/>
        </w:rPr>
        <w:instrText xml:space="preserve"> REF _Ref2329203 \h </w:instrText>
      </w:r>
      <w:r w:rsidR="006F75CD">
        <w:rPr>
          <w:color w:val="auto"/>
          <w:lang w:eastAsia="ru-RU"/>
        </w:rPr>
      </w:r>
      <w:r w:rsidR="006F75CD">
        <w:rPr>
          <w:color w:val="auto"/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9</w:t>
      </w:r>
      <w:r w:rsidR="006F75CD">
        <w:rPr>
          <w:color w:val="auto"/>
          <w:lang w:eastAsia="ru-RU"/>
        </w:rPr>
        <w:fldChar w:fldCharType="end"/>
      </w:r>
      <w:r w:rsidR="009D5A57" w:rsidRPr="00E83709">
        <w:rPr>
          <w:color w:val="auto"/>
          <w:lang w:eastAsia="ru-RU"/>
        </w:rPr>
        <w:t>)</w:t>
      </w:r>
      <w:r w:rsidR="00036A6C">
        <w:rPr>
          <w:color w:val="auto"/>
          <w:lang w:eastAsia="ru-RU"/>
        </w:rPr>
        <w:t>.</w:t>
      </w:r>
      <w:r w:rsidRPr="00E83709">
        <w:rPr>
          <w:color w:val="auto"/>
          <w:lang w:eastAsia="ru-RU"/>
        </w:rPr>
        <w:t xml:space="preserve"> </w:t>
      </w:r>
      <w:r w:rsidR="008671DD">
        <w:rPr>
          <w:color w:val="auto"/>
          <w:lang w:eastAsia="ru-RU"/>
        </w:rPr>
        <w:t>Отменить все изменения в позиции можно одноименной кнопкой «Отменить изменения».</w:t>
      </w:r>
    </w:p>
    <w:p w14:paraId="7A71E967" w14:textId="77777777" w:rsidR="009D5A57" w:rsidRDefault="009D5A57" w:rsidP="00D355E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141CB6" w14:textId="49EEB97E" w:rsidR="009D5A57" w:rsidRDefault="008671DD" w:rsidP="009D5A5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CBD6E" wp14:editId="08FC1643">
            <wp:extent cx="5928995" cy="2902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5B8B" w14:textId="075ED152" w:rsidR="00E83709" w:rsidRDefault="00E83709" w:rsidP="00E83709">
      <w:pPr>
        <w:pStyle w:val="a4"/>
      </w:pPr>
      <w:bookmarkStart w:id="8" w:name="_Ref2329203"/>
      <w:r>
        <w:t xml:space="preserve">Рисунок </w:t>
      </w:r>
      <w:fldSimple w:instr=" SEQ Рисунок \* ARABIC ">
        <w:r w:rsidR="00BE1098">
          <w:rPr>
            <w:noProof/>
          </w:rPr>
          <w:t>9</w:t>
        </w:r>
      </w:fldSimple>
      <w:bookmarkEnd w:id="8"/>
    </w:p>
    <w:p w14:paraId="732AACD9" w14:textId="77777777" w:rsidR="00E83709" w:rsidRDefault="00E83709" w:rsidP="00E83709">
      <w:pPr>
        <w:rPr>
          <w:lang w:eastAsia="ru-RU"/>
        </w:rPr>
      </w:pPr>
    </w:p>
    <w:p w14:paraId="4735FA5E" w14:textId="54E717EA" w:rsidR="00E83709" w:rsidRPr="00E30555" w:rsidRDefault="00DC11CA" w:rsidP="00301275">
      <w:pPr>
        <w:pStyle w:val="Default"/>
        <w:ind w:firstLine="539"/>
        <w:rPr>
          <w:color w:val="auto"/>
          <w:lang w:eastAsia="ru-RU"/>
        </w:rPr>
      </w:pPr>
      <w:r>
        <w:rPr>
          <w:color w:val="auto"/>
          <w:lang w:eastAsia="ru-RU"/>
        </w:rPr>
        <w:t>Если по позиции будет направлен запрос на изменение, то после согласования сотрудниками Уполномоченного органа позиция получит статус «Согласовано».</w:t>
      </w:r>
      <w:r w:rsidR="00B21547">
        <w:rPr>
          <w:color w:val="auto"/>
          <w:lang w:eastAsia="ru-RU"/>
        </w:rPr>
        <w:t xml:space="preserve"> Если позиция будет отклонена, то она вернется в статус редактирования</w:t>
      </w:r>
      <w:r w:rsidR="00742EE9">
        <w:rPr>
          <w:color w:val="auto"/>
          <w:lang w:eastAsia="ru-RU"/>
        </w:rPr>
        <w:t>.</w:t>
      </w:r>
      <w:r w:rsidR="00B21547">
        <w:rPr>
          <w:color w:val="auto"/>
          <w:lang w:eastAsia="ru-RU"/>
        </w:rPr>
        <w:t xml:space="preserve"> Будут доступны действия как указано выше </w:t>
      </w:r>
      <w:r w:rsidR="00B21547" w:rsidRPr="00E83709">
        <w:rPr>
          <w:color w:val="auto"/>
          <w:lang w:eastAsia="ru-RU"/>
        </w:rPr>
        <w:t>(</w:t>
      </w:r>
      <w:r w:rsidR="006F75CD">
        <w:rPr>
          <w:color w:val="auto"/>
          <w:lang w:eastAsia="ru-RU"/>
        </w:rPr>
        <w:fldChar w:fldCharType="begin"/>
      </w:r>
      <w:r w:rsidR="006F75CD">
        <w:rPr>
          <w:color w:val="auto"/>
          <w:lang w:eastAsia="ru-RU"/>
        </w:rPr>
        <w:instrText xml:space="preserve"> REF _Ref2329203 \h </w:instrText>
      </w:r>
      <w:r w:rsidR="006F75CD">
        <w:rPr>
          <w:color w:val="auto"/>
          <w:lang w:eastAsia="ru-RU"/>
        </w:rPr>
      </w:r>
      <w:r w:rsidR="006F75CD">
        <w:rPr>
          <w:color w:val="auto"/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9</w:t>
      </w:r>
      <w:r w:rsidR="006F75CD">
        <w:rPr>
          <w:color w:val="auto"/>
          <w:lang w:eastAsia="ru-RU"/>
        </w:rPr>
        <w:fldChar w:fldCharType="end"/>
      </w:r>
      <w:r w:rsidR="00B21547">
        <w:rPr>
          <w:color w:val="auto"/>
          <w:lang w:eastAsia="ru-RU"/>
        </w:rPr>
        <w:t>).</w:t>
      </w:r>
      <w:r w:rsidR="00211E54">
        <w:rPr>
          <w:color w:val="auto"/>
          <w:lang w:eastAsia="ru-RU"/>
        </w:rPr>
        <w:t xml:space="preserve"> Для согласованной позиции будет доступно действие внесения изменений (</w:t>
      </w:r>
      <w:r w:rsidR="006F75CD">
        <w:rPr>
          <w:color w:val="auto"/>
          <w:lang w:eastAsia="ru-RU"/>
        </w:rPr>
        <w:fldChar w:fldCharType="begin"/>
      </w:r>
      <w:r w:rsidR="006F75CD">
        <w:rPr>
          <w:color w:val="auto"/>
          <w:lang w:eastAsia="ru-RU"/>
        </w:rPr>
        <w:instrText xml:space="preserve"> REF _Ref2330349 \h </w:instrText>
      </w:r>
      <w:r w:rsidR="006F75CD">
        <w:rPr>
          <w:color w:val="auto"/>
          <w:lang w:eastAsia="ru-RU"/>
        </w:rPr>
      </w:r>
      <w:r w:rsidR="006F75CD">
        <w:rPr>
          <w:color w:val="auto"/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10</w:t>
      </w:r>
      <w:r w:rsidR="006F75CD">
        <w:rPr>
          <w:color w:val="auto"/>
          <w:lang w:eastAsia="ru-RU"/>
        </w:rPr>
        <w:fldChar w:fldCharType="end"/>
      </w:r>
      <w:r w:rsidR="00211E54">
        <w:rPr>
          <w:color w:val="auto"/>
          <w:lang w:eastAsia="ru-RU"/>
        </w:rPr>
        <w:t>).</w:t>
      </w:r>
    </w:p>
    <w:p w14:paraId="7CD2B399" w14:textId="77777777" w:rsidR="00E30555" w:rsidRDefault="00E30555" w:rsidP="00E30555">
      <w:pPr>
        <w:jc w:val="center"/>
        <w:rPr>
          <w:lang w:eastAsia="ru-RU"/>
        </w:rPr>
      </w:pPr>
    </w:p>
    <w:p w14:paraId="3A40F16A" w14:textId="7FF5E3AB" w:rsidR="00E30555" w:rsidRDefault="00211E54" w:rsidP="00E30555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744222" wp14:editId="35B51BBD">
            <wp:extent cx="5928995" cy="28079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3AA9" w14:textId="486800CF" w:rsidR="00E30555" w:rsidRDefault="00E30555" w:rsidP="00E30555">
      <w:pPr>
        <w:pStyle w:val="a4"/>
      </w:pPr>
      <w:bookmarkStart w:id="9" w:name="_Ref2330349"/>
      <w:bookmarkStart w:id="10" w:name="_Hlk115885787"/>
      <w:r>
        <w:t xml:space="preserve">Рисунок </w:t>
      </w:r>
      <w:fldSimple w:instr=" SEQ Рисунок \* ARABIC ">
        <w:r w:rsidR="00BE1098">
          <w:rPr>
            <w:noProof/>
          </w:rPr>
          <w:t>10</w:t>
        </w:r>
      </w:fldSimple>
      <w:bookmarkEnd w:id="9"/>
    </w:p>
    <w:bookmarkEnd w:id="10"/>
    <w:p w14:paraId="3429465A" w14:textId="77777777" w:rsidR="00E30555" w:rsidRDefault="00E30555" w:rsidP="00E30555">
      <w:pPr>
        <w:rPr>
          <w:lang w:eastAsia="ru-RU"/>
        </w:rPr>
      </w:pPr>
    </w:p>
    <w:p w14:paraId="6F40B912" w14:textId="1DD5ACA3" w:rsidR="00AE175B" w:rsidRDefault="00211E54" w:rsidP="00C4170E">
      <w:pPr>
        <w:pStyle w:val="Default"/>
        <w:ind w:firstLine="539"/>
        <w:rPr>
          <w:color w:val="auto"/>
          <w:lang w:eastAsia="ru-RU"/>
        </w:rPr>
      </w:pPr>
      <w:r>
        <w:rPr>
          <w:color w:val="auto"/>
          <w:lang w:eastAsia="ru-RU"/>
        </w:rPr>
        <w:t xml:space="preserve">Далее из позиции МКТРУ можно вернуться в лот </w:t>
      </w:r>
      <w:r w:rsidRPr="00211E54">
        <w:rPr>
          <w:color w:val="auto"/>
          <w:lang w:eastAsia="ru-RU"/>
        </w:rPr>
        <w:t xml:space="preserve">/ </w:t>
      </w:r>
      <w:r>
        <w:rPr>
          <w:color w:val="auto"/>
          <w:lang w:eastAsia="ru-RU"/>
        </w:rPr>
        <w:t xml:space="preserve">объект закупки по одноименной кнопке в правом нижнем углу </w:t>
      </w:r>
      <w:r w:rsidR="00C4170E">
        <w:rPr>
          <w:color w:val="auto"/>
          <w:lang w:eastAsia="ru-RU"/>
        </w:rPr>
        <w:t>страницы «Вернуться». Если пользователь вносил изменения в позицию МКТРУ и отправлял ее на согласование, то для обновления данных по позиции МКТРУ требуется нажать кнопку «Обновить данные на основе согласованного запроса на изменение МКТРУ». При этом на форме будет высвечиваться уведомление (</w:t>
      </w:r>
      <w:r w:rsidR="006F75CD">
        <w:rPr>
          <w:color w:val="auto"/>
          <w:lang w:eastAsia="ru-RU"/>
        </w:rPr>
        <w:fldChar w:fldCharType="begin"/>
      </w:r>
      <w:r w:rsidR="006F75CD">
        <w:rPr>
          <w:color w:val="auto"/>
          <w:lang w:eastAsia="ru-RU"/>
        </w:rPr>
        <w:instrText xml:space="preserve"> REF _Ref115885935 \h </w:instrText>
      </w:r>
      <w:r w:rsidR="006F75CD">
        <w:rPr>
          <w:color w:val="auto"/>
          <w:lang w:eastAsia="ru-RU"/>
        </w:rPr>
      </w:r>
      <w:r w:rsidR="006F75CD">
        <w:rPr>
          <w:color w:val="auto"/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11</w:t>
      </w:r>
      <w:r w:rsidR="006F75CD">
        <w:rPr>
          <w:color w:val="auto"/>
          <w:lang w:eastAsia="ru-RU"/>
        </w:rPr>
        <w:fldChar w:fldCharType="end"/>
      </w:r>
      <w:r w:rsidR="00C4170E">
        <w:rPr>
          <w:color w:val="auto"/>
          <w:lang w:eastAsia="ru-RU"/>
        </w:rPr>
        <w:t>)</w:t>
      </w:r>
      <w:r w:rsidR="00551DFF">
        <w:rPr>
          <w:color w:val="auto"/>
          <w:lang w:eastAsia="ru-RU"/>
        </w:rPr>
        <w:t>:</w:t>
      </w:r>
    </w:p>
    <w:p w14:paraId="1D540CAB" w14:textId="77777777" w:rsidR="00551DFF" w:rsidRPr="00551DFF" w:rsidRDefault="00551DFF" w:rsidP="00551DFF">
      <w:pPr>
        <w:numPr>
          <w:ilvl w:val="0"/>
          <w:numId w:val="13"/>
        </w:numPr>
        <w:pBdr>
          <w:left w:val="single" w:sz="48" w:space="1" w:color="FFFF00"/>
        </w:pBdr>
        <w:shd w:val="clear" w:color="auto" w:fill="FFFFDD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51DF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позиции МКТРУ "19.20.21.100-00000006.00001 - Бензин автомобильный (розничная реализация)" согласован запрос на изменение. Необходимо обновить данные на основе согласованного запроса на изменение МКТРУ.</w:t>
      </w:r>
    </w:p>
    <w:p w14:paraId="70D247E9" w14:textId="77777777" w:rsidR="00551DFF" w:rsidRDefault="00551DFF" w:rsidP="00C4170E">
      <w:pPr>
        <w:pStyle w:val="Default"/>
        <w:ind w:firstLine="539"/>
        <w:rPr>
          <w:color w:val="auto"/>
          <w:lang w:eastAsia="ru-RU"/>
        </w:rPr>
      </w:pPr>
    </w:p>
    <w:p w14:paraId="19F0DDE6" w14:textId="222898B9" w:rsidR="00C4170E" w:rsidRDefault="00C4170E" w:rsidP="00C4170E">
      <w:pPr>
        <w:pStyle w:val="Default"/>
        <w:ind w:firstLine="539"/>
        <w:rPr>
          <w:color w:val="auto"/>
          <w:lang w:eastAsia="ru-RU"/>
        </w:rPr>
      </w:pPr>
    </w:p>
    <w:p w14:paraId="0A77A62F" w14:textId="4E3383AA" w:rsidR="00C4170E" w:rsidRDefault="00551DFF" w:rsidP="00C4170E">
      <w:pPr>
        <w:pStyle w:val="Default"/>
        <w:ind w:firstLine="539"/>
        <w:jc w:val="center"/>
        <w:rPr>
          <w:color w:val="auto"/>
          <w:lang w:eastAsia="ru-RU"/>
        </w:rPr>
      </w:pPr>
      <w:r>
        <w:rPr>
          <w:noProof/>
          <w:color w:val="auto"/>
          <w:lang w:eastAsia="ru-RU"/>
        </w:rPr>
        <w:drawing>
          <wp:inline distT="0" distB="0" distL="0" distR="0" wp14:anchorId="6C517700" wp14:editId="35927231">
            <wp:extent cx="5934710" cy="2849245"/>
            <wp:effectExtent l="0" t="0" r="889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9036" w14:textId="3C2E8C11" w:rsidR="00C4170E" w:rsidRDefault="00C4170E" w:rsidP="00C4170E">
      <w:pPr>
        <w:pStyle w:val="a4"/>
      </w:pPr>
      <w:bookmarkStart w:id="11" w:name="_Ref115885935"/>
      <w:r>
        <w:t xml:space="preserve">Рисунок </w:t>
      </w:r>
      <w:fldSimple w:instr=" SEQ Рисунок \* ARABIC ">
        <w:r w:rsidR="00BE1098">
          <w:rPr>
            <w:noProof/>
          </w:rPr>
          <w:t>11</w:t>
        </w:r>
      </w:fldSimple>
      <w:bookmarkEnd w:id="11"/>
    </w:p>
    <w:p w14:paraId="519977A0" w14:textId="078F24EC" w:rsidR="00551DFF" w:rsidRDefault="00551DFF" w:rsidP="00551DFF">
      <w:pPr>
        <w:rPr>
          <w:lang w:eastAsia="ru-RU"/>
        </w:rPr>
      </w:pPr>
    </w:p>
    <w:p w14:paraId="19882583" w14:textId="0F433A01" w:rsidR="00551DFF" w:rsidRDefault="00551DFF" w:rsidP="00551DFF">
      <w:pPr>
        <w:ind w:firstLine="539"/>
        <w:rPr>
          <w:lang w:eastAsia="ru-RU"/>
        </w:rPr>
      </w:pPr>
      <w:r>
        <w:rPr>
          <w:lang w:eastAsia="ru-RU"/>
        </w:rPr>
        <w:lastRenderedPageBreak/>
        <w:t>После двойного нажатия кнопки «Обновить данные на основе согласованного запроса на изменение МКТРУ» все изменения можно увидеть на форме, кнопка становится некликабельна.</w:t>
      </w:r>
    </w:p>
    <w:p w14:paraId="2B917BA7" w14:textId="303082C9" w:rsidR="00551DFF" w:rsidRDefault="00551DFF" w:rsidP="00551DFF">
      <w:pPr>
        <w:ind w:firstLine="539"/>
        <w:rPr>
          <w:lang w:eastAsia="ru-RU"/>
        </w:rPr>
      </w:pPr>
      <w:r>
        <w:rPr>
          <w:lang w:eastAsia="ru-RU"/>
        </w:rPr>
        <w:t xml:space="preserve">Далее все действия по работе с лотом </w:t>
      </w:r>
      <w:r w:rsidRPr="00551DFF">
        <w:rPr>
          <w:lang w:eastAsia="ru-RU"/>
        </w:rPr>
        <w:t xml:space="preserve">/ </w:t>
      </w:r>
      <w:r>
        <w:rPr>
          <w:lang w:eastAsia="ru-RU"/>
        </w:rPr>
        <w:t xml:space="preserve">закупкой стандартны. </w:t>
      </w:r>
    </w:p>
    <w:p w14:paraId="50161E41" w14:textId="77777777" w:rsidR="005D7A41" w:rsidRDefault="005D7A41" w:rsidP="00551DFF">
      <w:pPr>
        <w:ind w:firstLine="539"/>
        <w:rPr>
          <w:lang w:eastAsia="ru-RU"/>
        </w:rPr>
      </w:pPr>
    </w:p>
    <w:p w14:paraId="2114F6A2" w14:textId="36735642" w:rsidR="00551DFF" w:rsidRDefault="00551DFF" w:rsidP="00551DFF">
      <w:pPr>
        <w:ind w:firstLine="539"/>
        <w:rPr>
          <w:lang w:eastAsia="ru-RU"/>
        </w:rPr>
      </w:pPr>
      <w:r>
        <w:rPr>
          <w:lang w:eastAsia="ru-RU"/>
        </w:rPr>
        <w:t>Более детальный пример по созданию позици</w:t>
      </w:r>
      <w:r w:rsidR="00406A8A">
        <w:rPr>
          <w:lang w:eastAsia="ru-RU"/>
        </w:rPr>
        <w:t>й</w:t>
      </w:r>
      <w:r>
        <w:rPr>
          <w:lang w:eastAsia="ru-RU"/>
        </w:rPr>
        <w:t xml:space="preserve"> и внесению изменений в МКТРУ рассмотрим на примере записи справочника в МКТРУ, во второй части данного руководства пользователей.</w:t>
      </w:r>
    </w:p>
    <w:p w14:paraId="3749AF02" w14:textId="7B937728" w:rsidR="00551DFF" w:rsidRDefault="00551DFF" w:rsidP="00551DFF">
      <w:pPr>
        <w:ind w:firstLine="539"/>
        <w:rPr>
          <w:lang w:eastAsia="ru-RU"/>
        </w:rPr>
      </w:pPr>
    </w:p>
    <w:p w14:paraId="634F27AD" w14:textId="6EB1F249" w:rsidR="005D7A41" w:rsidRDefault="005D7A41" w:rsidP="00551DFF">
      <w:pPr>
        <w:ind w:firstLine="539"/>
        <w:rPr>
          <w:lang w:eastAsia="ru-RU"/>
        </w:rPr>
      </w:pPr>
    </w:p>
    <w:p w14:paraId="3BA8BD93" w14:textId="77777777" w:rsidR="005D7A41" w:rsidRDefault="005D7A41" w:rsidP="00551DFF">
      <w:pPr>
        <w:ind w:firstLine="539"/>
        <w:rPr>
          <w:lang w:eastAsia="ru-RU"/>
        </w:rPr>
      </w:pPr>
    </w:p>
    <w:p w14:paraId="69258621" w14:textId="77777777" w:rsidR="00811B81" w:rsidRDefault="00811B81" w:rsidP="00811B81">
      <w:pPr>
        <w:pStyle w:val="a3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и изменение записей в справочнике МКТРУ</w:t>
      </w:r>
    </w:p>
    <w:p w14:paraId="41AF51A9" w14:textId="4046FB9D" w:rsidR="00811B81" w:rsidRPr="00811B81" w:rsidRDefault="00811B81" w:rsidP="00811B8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1B8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280E283" w14:textId="5AEB486D" w:rsidR="00551DFF" w:rsidRDefault="00406A8A" w:rsidP="00551DFF">
      <w:pPr>
        <w:ind w:firstLine="539"/>
        <w:rPr>
          <w:lang w:eastAsia="ru-RU"/>
        </w:rPr>
      </w:pPr>
      <w:r>
        <w:rPr>
          <w:lang w:eastAsia="ru-RU"/>
        </w:rPr>
        <w:t>Для создания или изменения записи МКТРУ в справочнике переходим в раздел «Справочники», далее «ФКС» и кликаем на «Муниципальный каталог товаров, работ, услуг (МКТРУ)</w:t>
      </w:r>
      <w:r w:rsidR="005D7A41">
        <w:rPr>
          <w:lang w:eastAsia="ru-RU"/>
        </w:rPr>
        <w:t xml:space="preserve"> (</w:t>
      </w:r>
      <w:r w:rsidR="006F75CD">
        <w:rPr>
          <w:lang w:eastAsia="ru-RU"/>
        </w:rPr>
        <w:fldChar w:fldCharType="begin"/>
      </w:r>
      <w:r w:rsidR="006F75CD">
        <w:rPr>
          <w:lang w:eastAsia="ru-RU"/>
        </w:rPr>
        <w:instrText xml:space="preserve"> REF _Ref115888539 \h </w:instrText>
      </w:r>
      <w:r w:rsidR="006F75CD">
        <w:rPr>
          <w:lang w:eastAsia="ru-RU"/>
        </w:rPr>
      </w:r>
      <w:r w:rsidR="006F75CD">
        <w:rPr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12</w:t>
      </w:r>
      <w:r w:rsidR="006F75CD">
        <w:rPr>
          <w:lang w:eastAsia="ru-RU"/>
        </w:rPr>
        <w:fldChar w:fldCharType="end"/>
      </w:r>
      <w:r w:rsidR="005D7A41">
        <w:rPr>
          <w:lang w:eastAsia="ru-RU"/>
        </w:rPr>
        <w:t>)</w:t>
      </w:r>
      <w:r>
        <w:rPr>
          <w:lang w:eastAsia="ru-RU"/>
        </w:rPr>
        <w:t>.</w:t>
      </w:r>
    </w:p>
    <w:p w14:paraId="75E59E34" w14:textId="2787E788" w:rsidR="005D7A41" w:rsidRDefault="005D7A41" w:rsidP="00551DFF">
      <w:pPr>
        <w:ind w:firstLine="539"/>
        <w:rPr>
          <w:lang w:eastAsia="ru-RU"/>
        </w:rPr>
      </w:pPr>
    </w:p>
    <w:p w14:paraId="23CA0248" w14:textId="5A21082A" w:rsidR="005D7A41" w:rsidRDefault="005D7A41" w:rsidP="005D7A41">
      <w:pPr>
        <w:ind w:firstLine="539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1AC2E3D" wp14:editId="1C829F2B">
            <wp:extent cx="5934710" cy="223583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0F00" w14:textId="265D1F3B" w:rsidR="005D7A41" w:rsidRDefault="005D7A41" w:rsidP="005D7A41">
      <w:pPr>
        <w:pStyle w:val="a4"/>
      </w:pPr>
      <w:bookmarkStart w:id="12" w:name="_Ref115888539"/>
      <w:r>
        <w:t xml:space="preserve">Рисунок </w:t>
      </w:r>
      <w:fldSimple w:instr=" SEQ Рисунок \* ARABIC ">
        <w:r w:rsidR="00BE1098">
          <w:rPr>
            <w:noProof/>
          </w:rPr>
          <w:t>12</w:t>
        </w:r>
      </w:fldSimple>
      <w:bookmarkEnd w:id="12"/>
    </w:p>
    <w:p w14:paraId="6A6546B4" w14:textId="537D8F56" w:rsidR="005D7A41" w:rsidRDefault="005D7A41" w:rsidP="005D7A41">
      <w:pPr>
        <w:rPr>
          <w:lang w:eastAsia="ru-RU"/>
        </w:rPr>
      </w:pPr>
    </w:p>
    <w:p w14:paraId="12F0B567" w14:textId="376BFE1F" w:rsidR="005D7A41" w:rsidRDefault="005D7A41" w:rsidP="005D7A41">
      <w:pPr>
        <w:rPr>
          <w:lang w:eastAsia="ru-RU"/>
        </w:rPr>
      </w:pPr>
    </w:p>
    <w:p w14:paraId="4500AC99" w14:textId="45EA5268" w:rsidR="005D7A41" w:rsidRDefault="005D7A41" w:rsidP="005D7A41">
      <w:pPr>
        <w:rPr>
          <w:lang w:eastAsia="ru-RU"/>
        </w:rPr>
      </w:pPr>
    </w:p>
    <w:p w14:paraId="49683E0A" w14:textId="77777777" w:rsidR="005D7A41" w:rsidRDefault="005D7A41" w:rsidP="005D7A41">
      <w:pPr>
        <w:rPr>
          <w:lang w:eastAsia="ru-RU"/>
        </w:rPr>
      </w:pPr>
    </w:p>
    <w:p w14:paraId="6F1BEC09" w14:textId="156DDEB8" w:rsidR="005D7A41" w:rsidRDefault="005D7A41" w:rsidP="005D7A41">
      <w:pPr>
        <w:rPr>
          <w:lang w:eastAsia="ru-RU"/>
        </w:rPr>
      </w:pPr>
      <w:r>
        <w:rPr>
          <w:lang w:eastAsia="ru-RU"/>
        </w:rPr>
        <w:t>В справочнике видим созданные позиции МКТРУ и кнопки действий: «Добавить на основе позиции КТРУ» и «Добавить на основе позиции ОКПД» (</w:t>
      </w:r>
      <w:r w:rsidR="006F75CD">
        <w:rPr>
          <w:lang w:eastAsia="ru-RU"/>
        </w:rPr>
        <w:fldChar w:fldCharType="begin"/>
      </w:r>
      <w:r w:rsidR="006F75CD">
        <w:rPr>
          <w:lang w:eastAsia="ru-RU"/>
        </w:rPr>
        <w:instrText xml:space="preserve"> REF _Ref115888740 \h </w:instrText>
      </w:r>
      <w:r w:rsidR="006F75CD">
        <w:rPr>
          <w:lang w:eastAsia="ru-RU"/>
        </w:rPr>
      </w:r>
      <w:r w:rsidR="006F75CD">
        <w:rPr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13</w:t>
      </w:r>
      <w:r w:rsidR="006F75CD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27031B40" w14:textId="6F0C82DF" w:rsidR="005D7A41" w:rsidRDefault="005D7A41" w:rsidP="005D7A41">
      <w:pPr>
        <w:rPr>
          <w:lang w:eastAsia="ru-RU"/>
        </w:rPr>
      </w:pPr>
    </w:p>
    <w:p w14:paraId="4E05A583" w14:textId="671A3DD0" w:rsidR="005D7A41" w:rsidRDefault="005D7A41" w:rsidP="005D7A41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98FF48" wp14:editId="13ACCBFC">
            <wp:extent cx="5934710" cy="268986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3846" w14:textId="35CBF00C" w:rsidR="005D7A41" w:rsidRDefault="005D7A41" w:rsidP="005D7A41">
      <w:pPr>
        <w:pStyle w:val="a4"/>
      </w:pPr>
      <w:bookmarkStart w:id="13" w:name="_Ref115888740"/>
      <w:r>
        <w:t xml:space="preserve">Рисунок </w:t>
      </w:r>
      <w:fldSimple w:instr=" SEQ Рисунок \* ARABIC ">
        <w:r w:rsidR="00BE1098">
          <w:rPr>
            <w:noProof/>
          </w:rPr>
          <w:t>13</w:t>
        </w:r>
      </w:fldSimple>
      <w:bookmarkEnd w:id="13"/>
    </w:p>
    <w:p w14:paraId="66F6B154" w14:textId="20FDC1B4" w:rsidR="00DE0A4E" w:rsidRDefault="00DE0A4E" w:rsidP="00DE0A4E">
      <w:pPr>
        <w:rPr>
          <w:lang w:eastAsia="ru-RU"/>
        </w:rPr>
      </w:pPr>
    </w:p>
    <w:p w14:paraId="03C539E1" w14:textId="2490DB7C" w:rsidR="00DE0A4E" w:rsidRDefault="00DE0A4E" w:rsidP="00DE0A4E">
      <w:pPr>
        <w:rPr>
          <w:lang w:eastAsia="ru-RU"/>
        </w:rPr>
      </w:pPr>
      <w:r>
        <w:rPr>
          <w:lang w:eastAsia="ru-RU"/>
        </w:rPr>
        <w:tab/>
        <w:t xml:space="preserve">Для примера создадим позицию МКТРУ на основе позиции КТРУ. Нажимаем кнопку «Добавить на основе позиции КТРУ» и выбираем в появившемся справочнике КТРУ нужную позицию. </w:t>
      </w:r>
      <w:r w:rsidR="00036A6C">
        <w:rPr>
          <w:lang w:eastAsia="ru-RU"/>
        </w:rPr>
        <w:t>Позиции</w:t>
      </w:r>
      <w:r>
        <w:rPr>
          <w:lang w:eastAsia="ru-RU"/>
        </w:rPr>
        <w:t xml:space="preserve"> можно отфильтровать по</w:t>
      </w:r>
      <w:r w:rsidR="00036A6C">
        <w:rPr>
          <w:lang w:eastAsia="ru-RU"/>
        </w:rPr>
        <w:t xml:space="preserve"> указанным</w:t>
      </w:r>
      <w:r>
        <w:rPr>
          <w:lang w:eastAsia="ru-RU"/>
        </w:rPr>
        <w:t xml:space="preserve"> </w:t>
      </w:r>
      <w:r w:rsidR="00036A6C">
        <w:rPr>
          <w:lang w:eastAsia="ru-RU"/>
        </w:rPr>
        <w:t>блокам, например,</w:t>
      </w:r>
      <w:r>
        <w:rPr>
          <w:lang w:eastAsia="ru-RU"/>
        </w:rPr>
        <w:t>наименованию или коду (</w:t>
      </w:r>
      <w:r w:rsidR="006F75CD">
        <w:rPr>
          <w:lang w:eastAsia="ru-RU"/>
        </w:rPr>
        <w:fldChar w:fldCharType="begin"/>
      </w:r>
      <w:r w:rsidR="006F75CD">
        <w:rPr>
          <w:lang w:eastAsia="ru-RU"/>
        </w:rPr>
        <w:instrText xml:space="preserve"> REF _Ref115890000 \h </w:instrText>
      </w:r>
      <w:r w:rsidR="006F75CD">
        <w:rPr>
          <w:lang w:eastAsia="ru-RU"/>
        </w:rPr>
      </w:r>
      <w:r w:rsidR="006F75CD">
        <w:rPr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14</w:t>
      </w:r>
      <w:r w:rsidR="006F75CD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11D446F" w14:textId="294A70CC" w:rsidR="00DE0A4E" w:rsidRDefault="00DE0A4E" w:rsidP="00DE0A4E">
      <w:pPr>
        <w:rPr>
          <w:lang w:eastAsia="ru-RU"/>
        </w:rPr>
      </w:pPr>
    </w:p>
    <w:p w14:paraId="27D61BE0" w14:textId="27D92528" w:rsidR="00DE0A4E" w:rsidRDefault="00DE0A4E" w:rsidP="00DE0A4E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49F0DB8" wp14:editId="16111180">
            <wp:extent cx="5928995" cy="28136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C3F1" w14:textId="6FDFEFFA" w:rsidR="00DE0A4E" w:rsidRDefault="00DE0A4E" w:rsidP="00DE0A4E">
      <w:pPr>
        <w:pStyle w:val="a4"/>
      </w:pPr>
      <w:bookmarkStart w:id="14" w:name="_Ref115890000"/>
      <w:r>
        <w:t xml:space="preserve">Рисунок </w:t>
      </w:r>
      <w:fldSimple w:instr=" SEQ Рисунок \* ARABIC ">
        <w:r w:rsidR="00BE1098">
          <w:rPr>
            <w:noProof/>
          </w:rPr>
          <w:t>14</w:t>
        </w:r>
      </w:fldSimple>
      <w:bookmarkEnd w:id="14"/>
    </w:p>
    <w:p w14:paraId="4BE7C77A" w14:textId="15DC7CD2" w:rsidR="00DE0A4E" w:rsidRDefault="00DE0A4E" w:rsidP="00DE0A4E">
      <w:pPr>
        <w:rPr>
          <w:lang w:eastAsia="ru-RU"/>
        </w:rPr>
      </w:pPr>
    </w:p>
    <w:p w14:paraId="46AD548A" w14:textId="0290FA38" w:rsidR="00DE0A4E" w:rsidRDefault="00DE0A4E" w:rsidP="00DE0A4E">
      <w:pPr>
        <w:rPr>
          <w:lang w:eastAsia="ru-RU"/>
        </w:rPr>
      </w:pPr>
    </w:p>
    <w:p w14:paraId="0EDBDFC8" w14:textId="531D0EBA" w:rsidR="00DE0A4E" w:rsidRDefault="0065389B" w:rsidP="00DE0A4E">
      <w:pPr>
        <w:rPr>
          <w:lang w:eastAsia="ru-RU"/>
        </w:rPr>
      </w:pPr>
      <w:r>
        <w:rPr>
          <w:lang w:eastAsia="ru-RU"/>
        </w:rPr>
        <w:t>После выбора нужной позиции КТРУ создается новая позиция МКТРУ. Заполняем все необходимые поля в форме и сохраняем данные (</w:t>
      </w:r>
      <w:r w:rsidR="006F75CD">
        <w:rPr>
          <w:lang w:eastAsia="ru-RU"/>
        </w:rPr>
        <w:fldChar w:fldCharType="begin"/>
      </w:r>
      <w:r w:rsidR="006F75CD">
        <w:rPr>
          <w:lang w:eastAsia="ru-RU"/>
        </w:rPr>
        <w:instrText xml:space="preserve"> REF _Ref115890299 \h </w:instrText>
      </w:r>
      <w:r w:rsidR="006F75CD">
        <w:rPr>
          <w:lang w:eastAsia="ru-RU"/>
        </w:rPr>
      </w:r>
      <w:r w:rsidR="006F75CD">
        <w:rPr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15</w:t>
      </w:r>
      <w:r w:rsidR="006F75CD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606DF09" w14:textId="10A73896" w:rsidR="0065389B" w:rsidRDefault="0065389B" w:rsidP="00DE0A4E">
      <w:pPr>
        <w:rPr>
          <w:lang w:eastAsia="ru-RU"/>
        </w:rPr>
      </w:pPr>
    </w:p>
    <w:p w14:paraId="7A327D93" w14:textId="2F125451" w:rsidR="0065389B" w:rsidRDefault="0065389B" w:rsidP="0065389B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C90069" wp14:editId="1E57F302">
            <wp:extent cx="5928995" cy="28968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80FE" w14:textId="499128E9" w:rsidR="0065389B" w:rsidRDefault="0065389B" w:rsidP="0065389B">
      <w:pPr>
        <w:pStyle w:val="a4"/>
      </w:pPr>
      <w:bookmarkStart w:id="15" w:name="_Ref115890299"/>
      <w:r>
        <w:t xml:space="preserve">Рисунок </w:t>
      </w:r>
      <w:fldSimple w:instr=" SEQ Рисунок \* ARABIC ">
        <w:r w:rsidR="00BE1098">
          <w:rPr>
            <w:noProof/>
          </w:rPr>
          <w:t>15</w:t>
        </w:r>
      </w:fldSimple>
      <w:bookmarkEnd w:id="15"/>
    </w:p>
    <w:p w14:paraId="4FAE3B91" w14:textId="6A301319" w:rsidR="0065389B" w:rsidRDefault="0065389B" w:rsidP="0065389B">
      <w:pPr>
        <w:rPr>
          <w:lang w:eastAsia="ru-RU"/>
        </w:rPr>
      </w:pPr>
    </w:p>
    <w:p w14:paraId="515995B9" w14:textId="74D1CCC5" w:rsidR="0065389B" w:rsidRDefault="0065389B" w:rsidP="0065389B">
      <w:pPr>
        <w:rPr>
          <w:lang w:eastAsia="ru-RU"/>
        </w:rPr>
      </w:pPr>
    </w:p>
    <w:p w14:paraId="2FA9975B" w14:textId="5F7FFB5F" w:rsidR="0065389B" w:rsidRDefault="00125E97" w:rsidP="0065389B">
      <w:pPr>
        <w:rPr>
          <w:lang w:eastAsia="ru-RU"/>
        </w:rPr>
      </w:pPr>
      <w:r>
        <w:rPr>
          <w:lang w:eastAsia="ru-RU"/>
        </w:rPr>
        <w:t>Далее, ниже по форме, м</w:t>
      </w:r>
      <w:r w:rsidR="0065389B">
        <w:rPr>
          <w:lang w:eastAsia="ru-RU"/>
        </w:rPr>
        <w:t xml:space="preserve">ожно выбрать дополнительные характеристики из КТРУ, по одноименной кнопке или создать необходимые сведения по кнопке «Добавить». </w:t>
      </w:r>
      <w:r>
        <w:rPr>
          <w:lang w:eastAsia="ru-RU"/>
        </w:rPr>
        <w:t xml:space="preserve">Для обоснования указанной цены в позиции МКТРУ нажимаем кнопку «добавить» в </w:t>
      </w:r>
      <w:r w:rsidR="00B4510B">
        <w:rPr>
          <w:lang w:eastAsia="ru-RU"/>
        </w:rPr>
        <w:t>раз</w:t>
      </w:r>
      <w:r>
        <w:rPr>
          <w:lang w:eastAsia="ru-RU"/>
        </w:rPr>
        <w:t>деле «</w:t>
      </w:r>
      <w:r w:rsidRPr="00125E97">
        <w:rPr>
          <w:rFonts w:ascii="Segoe UI Light" w:hAnsi="Segoe UI Light" w:cs="Segoe UI Light"/>
          <w:color w:val="07527A"/>
          <w:shd w:val="clear" w:color="auto" w:fill="FFFFFF"/>
        </w:rPr>
        <w:t>Определение и обоснование рекомендованной цены за единицу товара, работы, услуги</w:t>
      </w:r>
      <w:r w:rsidRPr="00125E97">
        <w:rPr>
          <w:lang w:eastAsia="ru-RU"/>
        </w:rPr>
        <w:t>»</w:t>
      </w:r>
      <w:r>
        <w:rPr>
          <w:lang w:eastAsia="ru-RU"/>
        </w:rPr>
        <w:t xml:space="preserve"> (</w:t>
      </w:r>
      <w:r w:rsidR="006F75CD">
        <w:rPr>
          <w:lang w:eastAsia="ru-RU"/>
        </w:rPr>
        <w:fldChar w:fldCharType="begin"/>
      </w:r>
      <w:r w:rsidR="006F75CD">
        <w:rPr>
          <w:lang w:eastAsia="ru-RU"/>
        </w:rPr>
        <w:instrText xml:space="preserve"> REF _Ref115890859 \h </w:instrText>
      </w:r>
      <w:r w:rsidR="006F75CD">
        <w:rPr>
          <w:lang w:eastAsia="ru-RU"/>
        </w:rPr>
      </w:r>
      <w:r w:rsidR="006F75CD">
        <w:rPr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16</w:t>
      </w:r>
      <w:r w:rsidR="006F75CD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2866CDD" w14:textId="76DA937F" w:rsidR="00125E97" w:rsidRDefault="00125E97" w:rsidP="0065389B">
      <w:pPr>
        <w:rPr>
          <w:lang w:eastAsia="ru-RU"/>
        </w:rPr>
      </w:pPr>
    </w:p>
    <w:p w14:paraId="3A595E42" w14:textId="138EF7ED" w:rsidR="00125E97" w:rsidRDefault="00125E97" w:rsidP="00125E9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F9B2D3F" wp14:editId="0114BC78">
            <wp:extent cx="5928995" cy="28848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633C" w14:textId="5013F8C9" w:rsidR="00125E97" w:rsidRDefault="00125E97" w:rsidP="00125E97">
      <w:pPr>
        <w:pStyle w:val="a4"/>
      </w:pPr>
      <w:bookmarkStart w:id="16" w:name="_Ref115890859"/>
      <w:r>
        <w:t xml:space="preserve">Рисунок </w:t>
      </w:r>
      <w:fldSimple w:instr=" SEQ Рисунок \* ARABIC ">
        <w:r w:rsidR="00BE1098">
          <w:rPr>
            <w:noProof/>
          </w:rPr>
          <w:t>16</w:t>
        </w:r>
      </w:fldSimple>
      <w:bookmarkEnd w:id="16"/>
    </w:p>
    <w:p w14:paraId="54613ECC" w14:textId="31B2FFF6" w:rsidR="00125E97" w:rsidRDefault="00125E97" w:rsidP="00125E97">
      <w:pPr>
        <w:rPr>
          <w:lang w:eastAsia="ru-RU"/>
        </w:rPr>
      </w:pPr>
    </w:p>
    <w:p w14:paraId="3B1250C4" w14:textId="513C690D" w:rsidR="00125E97" w:rsidRDefault="0026044B" w:rsidP="00125E97">
      <w:pPr>
        <w:rPr>
          <w:lang w:eastAsia="ru-RU"/>
        </w:rPr>
      </w:pPr>
      <w:r>
        <w:rPr>
          <w:lang w:eastAsia="ru-RU"/>
        </w:rPr>
        <w:t>В открывшейся форме выбираем «</w:t>
      </w:r>
      <w:r w:rsidRPr="0026044B">
        <w:rPr>
          <w:lang w:eastAsia="ru-RU"/>
        </w:rPr>
        <w:t>Метод определения и обоснования НМЦК</w:t>
      </w:r>
      <w:r>
        <w:rPr>
          <w:lang w:eastAsia="ru-RU"/>
        </w:rPr>
        <w:t>» и сохраняем данные (</w:t>
      </w:r>
      <w:r w:rsidR="006F75CD">
        <w:rPr>
          <w:lang w:eastAsia="ru-RU"/>
        </w:rPr>
        <w:fldChar w:fldCharType="begin"/>
      </w:r>
      <w:r w:rsidR="006F75CD">
        <w:rPr>
          <w:lang w:eastAsia="ru-RU"/>
        </w:rPr>
        <w:instrText xml:space="preserve"> REF _Ref115892570 \h </w:instrText>
      </w:r>
      <w:r w:rsidR="006F75CD">
        <w:rPr>
          <w:lang w:eastAsia="ru-RU"/>
        </w:rPr>
      </w:r>
      <w:r w:rsidR="006F75CD">
        <w:rPr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17</w:t>
      </w:r>
      <w:r w:rsidR="006F75CD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2F259FB9" w14:textId="516D4DE1" w:rsidR="0026044B" w:rsidRDefault="0026044B" w:rsidP="00125E97">
      <w:pPr>
        <w:rPr>
          <w:lang w:eastAsia="ru-RU"/>
        </w:rPr>
      </w:pPr>
    </w:p>
    <w:p w14:paraId="68DB1235" w14:textId="679C55E1" w:rsidR="0026044B" w:rsidRDefault="0026044B" w:rsidP="0026044B">
      <w:pPr>
        <w:pStyle w:val="a4"/>
      </w:pPr>
      <w:r>
        <w:rPr>
          <w:noProof/>
        </w:rPr>
        <w:lastRenderedPageBreak/>
        <w:drawing>
          <wp:inline distT="0" distB="0" distL="0" distR="0" wp14:anchorId="7680023F" wp14:editId="31AA26B9">
            <wp:extent cx="5934710" cy="297942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8A20" w14:textId="26534D1E" w:rsidR="0026044B" w:rsidRDefault="0026044B" w:rsidP="0026044B">
      <w:pPr>
        <w:pStyle w:val="a4"/>
      </w:pPr>
      <w:bookmarkStart w:id="17" w:name="_Ref115892570"/>
      <w:r>
        <w:t xml:space="preserve">Рисунок </w:t>
      </w:r>
      <w:fldSimple w:instr=" SEQ Рисунок \* ARABIC ">
        <w:r w:rsidR="00BE1098">
          <w:rPr>
            <w:noProof/>
          </w:rPr>
          <w:t>17</w:t>
        </w:r>
      </w:fldSimple>
      <w:bookmarkEnd w:id="17"/>
    </w:p>
    <w:p w14:paraId="69B5F4D7" w14:textId="047ED33F" w:rsidR="0026044B" w:rsidRDefault="0026044B" w:rsidP="0026044B">
      <w:pPr>
        <w:rPr>
          <w:lang w:eastAsia="ru-RU"/>
        </w:rPr>
      </w:pPr>
    </w:p>
    <w:p w14:paraId="05E89ED6" w14:textId="15B6D9EB" w:rsidR="0020544E" w:rsidRDefault="0020544E" w:rsidP="0020544E">
      <w:pPr>
        <w:pStyle w:val="a3"/>
        <w:rPr>
          <w:lang w:eastAsia="ru-RU"/>
        </w:rPr>
      </w:pPr>
      <w:r>
        <w:rPr>
          <w:lang w:eastAsia="ru-RU"/>
        </w:rPr>
        <w:t>В появившейся форме можно указать сведения об обосновании НМЦК для разных групп запросов:</w:t>
      </w:r>
      <w:r>
        <w:rPr>
          <w:lang w:eastAsia="ru-RU"/>
        </w:rPr>
        <w:br/>
        <w:t>- Запросы поставщикам</w:t>
      </w:r>
      <w:r>
        <w:rPr>
          <w:lang w:eastAsia="ru-RU"/>
        </w:rPr>
        <w:br/>
        <w:t>- Запросы в ЕИС</w:t>
      </w:r>
    </w:p>
    <w:p w14:paraId="1BCDCB26" w14:textId="0DD9AE2F" w:rsidR="0020544E" w:rsidRDefault="0020544E" w:rsidP="0020544E">
      <w:pPr>
        <w:pStyle w:val="a3"/>
        <w:rPr>
          <w:lang w:eastAsia="ru-RU"/>
        </w:rPr>
      </w:pPr>
      <w:r>
        <w:rPr>
          <w:lang w:eastAsia="ru-RU"/>
        </w:rPr>
        <w:t>- Реестр контрактов</w:t>
      </w:r>
    </w:p>
    <w:p w14:paraId="5E42945F" w14:textId="3BFDD68C" w:rsidR="0020544E" w:rsidRDefault="0020544E" w:rsidP="0020544E">
      <w:pPr>
        <w:pStyle w:val="a3"/>
        <w:rPr>
          <w:lang w:eastAsia="ru-RU"/>
        </w:rPr>
      </w:pPr>
      <w:r>
        <w:rPr>
          <w:lang w:eastAsia="ru-RU"/>
        </w:rPr>
        <w:t>- Общедоступные источники</w:t>
      </w:r>
    </w:p>
    <w:p w14:paraId="141C8238" w14:textId="3F182CD0" w:rsidR="00E77884" w:rsidRDefault="00067729" w:rsidP="0020544E">
      <w:pPr>
        <w:pStyle w:val="a3"/>
        <w:rPr>
          <w:lang w:eastAsia="ru-RU"/>
        </w:rPr>
      </w:pPr>
      <w:r>
        <w:rPr>
          <w:lang w:eastAsia="ru-RU"/>
        </w:rPr>
        <w:t>Информацию можно добавить из справочника, нажав на кнопку «Выбрать из реестра цен за единицу товара, работы, услуги» в одном из блоков или добавить сведения самостоятельно по кнопке «Добавить». (</w:t>
      </w:r>
      <w:r w:rsidR="006F75CD">
        <w:rPr>
          <w:lang w:eastAsia="ru-RU"/>
        </w:rPr>
        <w:fldChar w:fldCharType="begin"/>
      </w:r>
      <w:r w:rsidR="006F75CD">
        <w:rPr>
          <w:lang w:eastAsia="ru-RU"/>
        </w:rPr>
        <w:instrText xml:space="preserve"> REF _Ref115895144 \h </w:instrText>
      </w:r>
      <w:r w:rsidR="006F75CD">
        <w:rPr>
          <w:lang w:eastAsia="ru-RU"/>
        </w:rPr>
      </w:r>
      <w:r w:rsidR="006F75CD">
        <w:rPr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18</w:t>
      </w:r>
      <w:r w:rsidR="006F75CD">
        <w:rPr>
          <w:lang w:eastAsia="ru-RU"/>
        </w:rPr>
        <w:fldChar w:fldCharType="end"/>
      </w:r>
      <w:r>
        <w:rPr>
          <w:lang w:eastAsia="ru-RU"/>
        </w:rPr>
        <w:t>)</w:t>
      </w:r>
    </w:p>
    <w:p w14:paraId="078F3D57" w14:textId="1D30E3C3" w:rsidR="00067729" w:rsidRDefault="00067729" w:rsidP="0020544E">
      <w:pPr>
        <w:pStyle w:val="a3"/>
        <w:rPr>
          <w:lang w:eastAsia="ru-RU"/>
        </w:rPr>
      </w:pPr>
    </w:p>
    <w:p w14:paraId="779E694F" w14:textId="2A8DAD6F" w:rsidR="00067729" w:rsidRDefault="00067729" w:rsidP="00067729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30DE98" wp14:editId="1EFEA85D">
            <wp:extent cx="5934710" cy="2719705"/>
            <wp:effectExtent l="0" t="0" r="889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6BE0" w14:textId="463D438E" w:rsidR="00067729" w:rsidRDefault="00067729" w:rsidP="00067729">
      <w:pPr>
        <w:pStyle w:val="a4"/>
      </w:pPr>
      <w:bookmarkStart w:id="18" w:name="_Ref115895144"/>
      <w:r>
        <w:t xml:space="preserve">Рисунок </w:t>
      </w:r>
      <w:fldSimple w:instr=" SEQ Рисунок \* ARABIC ">
        <w:r w:rsidR="00BE1098">
          <w:rPr>
            <w:noProof/>
          </w:rPr>
          <w:t>18</w:t>
        </w:r>
      </w:fldSimple>
      <w:bookmarkEnd w:id="18"/>
    </w:p>
    <w:p w14:paraId="6295BAFD" w14:textId="253363D6" w:rsidR="00067729" w:rsidRDefault="00067729" w:rsidP="00067729">
      <w:pPr>
        <w:rPr>
          <w:lang w:eastAsia="ru-RU"/>
        </w:rPr>
      </w:pPr>
    </w:p>
    <w:p w14:paraId="66B78DB9" w14:textId="77777777" w:rsidR="00591C5A" w:rsidRDefault="00591C5A" w:rsidP="00067729">
      <w:pPr>
        <w:rPr>
          <w:lang w:eastAsia="ru-RU"/>
        </w:rPr>
      </w:pPr>
    </w:p>
    <w:p w14:paraId="5B1C96CC" w14:textId="77777777" w:rsidR="00591C5A" w:rsidRDefault="00591C5A" w:rsidP="00067729">
      <w:pPr>
        <w:rPr>
          <w:lang w:eastAsia="ru-RU"/>
        </w:rPr>
      </w:pPr>
    </w:p>
    <w:p w14:paraId="3F89E01C" w14:textId="1ED18AF7" w:rsidR="00067729" w:rsidRDefault="007C7825" w:rsidP="00067729">
      <w:pPr>
        <w:rPr>
          <w:lang w:eastAsia="ru-RU"/>
        </w:rPr>
      </w:pPr>
      <w:r>
        <w:rPr>
          <w:lang w:eastAsia="ru-RU"/>
        </w:rPr>
        <w:lastRenderedPageBreak/>
        <w:t xml:space="preserve">При нажатии кнопки «Выбрать из реестра цен за единицу товара, работы, услуги» открывается справочник с данными из </w:t>
      </w:r>
      <w:r w:rsidR="00591C5A">
        <w:rPr>
          <w:lang w:eastAsia="ru-RU"/>
        </w:rPr>
        <w:t>Реестра цен. Отфильтровать требуемые данные можно по кнопке поиска. Для выхода из справочника нужно нажать кнопку клавиатуры «</w:t>
      </w:r>
      <w:r w:rsidR="00591C5A">
        <w:rPr>
          <w:lang w:val="en-US" w:eastAsia="ru-RU"/>
        </w:rPr>
        <w:t>Esc</w:t>
      </w:r>
      <w:r w:rsidR="00591C5A">
        <w:rPr>
          <w:lang w:eastAsia="ru-RU"/>
        </w:rPr>
        <w:t xml:space="preserve">». При нажатии кнопки «Х» рядом с кнопкой поиска, будет произведена выгрузка данных в формате </w:t>
      </w:r>
      <w:r w:rsidR="00591C5A">
        <w:rPr>
          <w:lang w:val="en-US" w:eastAsia="ru-RU"/>
        </w:rPr>
        <w:t>Excel</w:t>
      </w:r>
      <w:r w:rsidR="00507D52">
        <w:rPr>
          <w:lang w:eastAsia="ru-RU"/>
        </w:rPr>
        <w:t xml:space="preserve"> (</w:t>
      </w:r>
      <w:r w:rsidR="006F75CD">
        <w:rPr>
          <w:lang w:eastAsia="ru-RU"/>
        </w:rPr>
        <w:fldChar w:fldCharType="begin"/>
      </w:r>
      <w:r w:rsidR="006F75CD">
        <w:rPr>
          <w:lang w:eastAsia="ru-RU"/>
        </w:rPr>
        <w:instrText xml:space="preserve"> REF _Ref115948316 \h </w:instrText>
      </w:r>
      <w:r w:rsidR="006F75CD">
        <w:rPr>
          <w:lang w:eastAsia="ru-RU"/>
        </w:rPr>
      </w:r>
      <w:r w:rsidR="006F75CD">
        <w:rPr>
          <w:lang w:eastAsia="ru-RU"/>
        </w:rPr>
        <w:fldChar w:fldCharType="separate"/>
      </w:r>
      <w:r w:rsidR="006F75CD">
        <w:t xml:space="preserve">Рисунок </w:t>
      </w:r>
      <w:r w:rsidR="006F75CD">
        <w:rPr>
          <w:noProof/>
        </w:rPr>
        <w:t>19</w:t>
      </w:r>
      <w:r w:rsidR="006F75CD">
        <w:rPr>
          <w:lang w:eastAsia="ru-RU"/>
        </w:rPr>
        <w:fldChar w:fldCharType="end"/>
      </w:r>
      <w:r w:rsidR="00507D52">
        <w:rPr>
          <w:lang w:eastAsia="ru-RU"/>
        </w:rPr>
        <w:t>)</w:t>
      </w:r>
      <w:r w:rsidR="00591C5A">
        <w:rPr>
          <w:lang w:eastAsia="ru-RU"/>
        </w:rPr>
        <w:t>.</w:t>
      </w:r>
    </w:p>
    <w:p w14:paraId="7403B69F" w14:textId="11DCE46A" w:rsidR="00507D52" w:rsidRDefault="00507D52" w:rsidP="00067729">
      <w:pPr>
        <w:rPr>
          <w:lang w:eastAsia="ru-RU"/>
        </w:rPr>
      </w:pPr>
    </w:p>
    <w:p w14:paraId="623360B1" w14:textId="71632452" w:rsidR="00507D52" w:rsidRDefault="00507D52" w:rsidP="00507D5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389E7AE" wp14:editId="5513BDBF">
            <wp:extent cx="5934710" cy="26898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9FA7" w14:textId="7321CC4A" w:rsidR="00507D52" w:rsidRDefault="00507D52" w:rsidP="00507D52">
      <w:pPr>
        <w:pStyle w:val="a4"/>
      </w:pPr>
      <w:bookmarkStart w:id="19" w:name="_Ref115948316"/>
      <w:r>
        <w:t xml:space="preserve">Рисунок </w:t>
      </w:r>
      <w:fldSimple w:instr=" SEQ Рисунок \* ARABIC ">
        <w:r w:rsidR="00BE1098">
          <w:rPr>
            <w:noProof/>
          </w:rPr>
          <w:t>19</w:t>
        </w:r>
      </w:fldSimple>
      <w:bookmarkEnd w:id="19"/>
    </w:p>
    <w:p w14:paraId="47E8D380" w14:textId="4A06BC27" w:rsidR="00507D52" w:rsidRDefault="00507D52" w:rsidP="00507D52">
      <w:pPr>
        <w:rPr>
          <w:lang w:eastAsia="ru-RU"/>
        </w:rPr>
      </w:pPr>
    </w:p>
    <w:p w14:paraId="7F6CF829" w14:textId="2FFC4EAE" w:rsidR="00507D52" w:rsidRDefault="006E1196" w:rsidP="00507D52">
      <w:pPr>
        <w:rPr>
          <w:lang w:eastAsia="ru-RU"/>
        </w:rPr>
      </w:pPr>
      <w:r>
        <w:rPr>
          <w:lang w:eastAsia="ru-RU"/>
        </w:rPr>
        <w:t>При добавлении информации вручную по кнопке «Добавить» открывается боковая форма, где требуется заполнить все обязательные поля и сохранить данные. Сохраненная информация отобразиться в блоке, где были добавлены сведения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_Ref115965021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20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28C8777" w14:textId="1C14448B" w:rsidR="006E1196" w:rsidRDefault="006E1196" w:rsidP="00507D52">
      <w:pPr>
        <w:rPr>
          <w:lang w:eastAsia="ru-RU"/>
        </w:rPr>
      </w:pPr>
    </w:p>
    <w:p w14:paraId="509649AF" w14:textId="0F467D23" w:rsidR="006E1196" w:rsidRDefault="006E1196" w:rsidP="006E119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DB66895" wp14:editId="2E124DFC">
            <wp:extent cx="5928995" cy="23183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949A" w14:textId="26A1E3B9" w:rsidR="006E1196" w:rsidRDefault="006E1196" w:rsidP="006E1196">
      <w:pPr>
        <w:pStyle w:val="a4"/>
      </w:pPr>
      <w:bookmarkStart w:id="20" w:name="_Ref115965021"/>
      <w:r>
        <w:t xml:space="preserve">Рисунок </w:t>
      </w:r>
      <w:fldSimple w:instr=" SEQ Рисунок \* ARABIC ">
        <w:r w:rsidR="00BE1098">
          <w:rPr>
            <w:noProof/>
          </w:rPr>
          <w:t>20</w:t>
        </w:r>
      </w:fldSimple>
      <w:bookmarkEnd w:id="20"/>
    </w:p>
    <w:p w14:paraId="649A152F" w14:textId="062BA5FD" w:rsidR="006E1196" w:rsidRDefault="006E1196" w:rsidP="006E1196">
      <w:pPr>
        <w:rPr>
          <w:lang w:eastAsia="ru-RU"/>
        </w:rPr>
      </w:pPr>
    </w:p>
    <w:p w14:paraId="538B7C54" w14:textId="17690984" w:rsidR="006E1196" w:rsidRDefault="006E1196" w:rsidP="006E1196">
      <w:pPr>
        <w:rPr>
          <w:lang w:eastAsia="ru-RU"/>
        </w:rPr>
      </w:pPr>
      <w:r>
        <w:rPr>
          <w:lang w:eastAsia="ru-RU"/>
        </w:rPr>
        <w:t xml:space="preserve">В блоках «Реестр контрактов, опубликованных в ЕИС» и «Общедоступные источники» при добавлении сведений вручную по кнопке «Добавить» открывается форма с возможность указать чек </w:t>
      </w:r>
      <w:r w:rsidR="00DA1A5B">
        <w:rPr>
          <w:lang w:eastAsia="ru-RU"/>
        </w:rPr>
        <w:t>«</w:t>
      </w:r>
      <w:r w:rsidR="00DA1A5B" w:rsidRPr="00DA1A5B">
        <w:rPr>
          <w:lang w:eastAsia="ru-RU"/>
        </w:rPr>
        <w:t>Применение поправочного коэффициента (индекса)</w:t>
      </w:r>
      <w:r w:rsidR="00DA1A5B">
        <w:rPr>
          <w:lang w:eastAsia="ru-RU"/>
        </w:rPr>
        <w:t>». При указании данного чека в форме появляются дополнительные обязательные поля для указания обоснования и условий применения индекса (</w:t>
      </w:r>
      <w:r w:rsidR="00DA1A5B">
        <w:rPr>
          <w:lang w:eastAsia="ru-RU"/>
        </w:rPr>
        <w:fldChar w:fldCharType="begin"/>
      </w:r>
      <w:r w:rsidR="00DA1A5B">
        <w:rPr>
          <w:lang w:eastAsia="ru-RU"/>
        </w:rPr>
        <w:instrText xml:space="preserve"> REF _Ref115965529 \h </w:instrText>
      </w:r>
      <w:r w:rsidR="00DA1A5B">
        <w:rPr>
          <w:lang w:eastAsia="ru-RU"/>
        </w:rPr>
      </w:r>
      <w:r w:rsidR="00DA1A5B">
        <w:rPr>
          <w:lang w:eastAsia="ru-RU"/>
        </w:rPr>
        <w:fldChar w:fldCharType="separate"/>
      </w:r>
      <w:r w:rsidR="00DA1A5B">
        <w:t xml:space="preserve">Рисунок </w:t>
      </w:r>
      <w:r w:rsidR="00DA1A5B">
        <w:rPr>
          <w:noProof/>
        </w:rPr>
        <w:t>21</w:t>
      </w:r>
      <w:r w:rsidR="00DA1A5B">
        <w:rPr>
          <w:lang w:eastAsia="ru-RU"/>
        </w:rPr>
        <w:fldChar w:fldCharType="end"/>
      </w:r>
      <w:r w:rsidR="00DA1A5B">
        <w:rPr>
          <w:lang w:eastAsia="ru-RU"/>
        </w:rPr>
        <w:t>).</w:t>
      </w:r>
    </w:p>
    <w:p w14:paraId="2A8BDD7B" w14:textId="3B8DD88E" w:rsidR="00DA1A5B" w:rsidRDefault="00DA1A5B" w:rsidP="006E1196">
      <w:pPr>
        <w:rPr>
          <w:lang w:eastAsia="ru-RU"/>
        </w:rPr>
      </w:pPr>
    </w:p>
    <w:p w14:paraId="4BB98BB7" w14:textId="0F4D726B" w:rsidR="00DA1A5B" w:rsidRDefault="00DA1A5B" w:rsidP="00DA1A5B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757662E" wp14:editId="5719AEA2">
            <wp:extent cx="5934710" cy="279019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0758" w14:textId="3A14B3E2" w:rsidR="00DA1A5B" w:rsidRDefault="00DA1A5B" w:rsidP="00DA1A5B">
      <w:pPr>
        <w:pStyle w:val="a4"/>
      </w:pPr>
      <w:bookmarkStart w:id="21" w:name="_Ref115965529"/>
      <w:r>
        <w:t xml:space="preserve">Рисунок </w:t>
      </w:r>
      <w:fldSimple w:instr=" SEQ Рисунок \* ARABIC ">
        <w:r w:rsidR="00BE1098">
          <w:rPr>
            <w:noProof/>
          </w:rPr>
          <w:t>21</w:t>
        </w:r>
      </w:fldSimple>
      <w:bookmarkEnd w:id="21"/>
    </w:p>
    <w:p w14:paraId="6EF24EFB" w14:textId="60CCE154" w:rsidR="00DA1A5B" w:rsidRDefault="00DA1A5B" w:rsidP="00DA1A5B">
      <w:pPr>
        <w:rPr>
          <w:lang w:eastAsia="ru-RU"/>
        </w:rPr>
      </w:pPr>
    </w:p>
    <w:p w14:paraId="2EED2DF5" w14:textId="5C08CCB2" w:rsidR="00DA1A5B" w:rsidRDefault="00DA1A5B" w:rsidP="00DA1A5B">
      <w:pPr>
        <w:rPr>
          <w:lang w:eastAsia="ru-RU"/>
        </w:rPr>
      </w:pPr>
    </w:p>
    <w:p w14:paraId="58A1A772" w14:textId="6F6A246B" w:rsidR="00DA1A5B" w:rsidRDefault="007D6BAF" w:rsidP="00DA1A5B">
      <w:pPr>
        <w:rPr>
          <w:lang w:eastAsia="ru-RU"/>
        </w:rPr>
      </w:pPr>
      <w:r>
        <w:rPr>
          <w:lang w:eastAsia="ru-RU"/>
        </w:rPr>
        <w:t>После того как были указаны все необходимые данные</w:t>
      </w:r>
      <w:r w:rsidR="00BE1098">
        <w:rPr>
          <w:lang w:eastAsia="ru-RU"/>
        </w:rPr>
        <w:t xml:space="preserve"> в разделе «</w:t>
      </w:r>
      <w:r w:rsidR="00BE1098" w:rsidRPr="00BE1098">
        <w:rPr>
          <w:lang w:eastAsia="ru-RU"/>
        </w:rPr>
        <w:t>Определение и обоснование рекомендованной цены за единицу товара, работы, услуги</w:t>
      </w:r>
      <w:r w:rsidR="00BE1098">
        <w:rPr>
          <w:lang w:eastAsia="ru-RU"/>
        </w:rPr>
        <w:t>»</w:t>
      </w:r>
      <w:r>
        <w:rPr>
          <w:lang w:eastAsia="ru-RU"/>
        </w:rPr>
        <w:t>, переходим в саму позицию МКТРУ.</w:t>
      </w:r>
      <w:r>
        <w:rPr>
          <w:lang w:eastAsia="ru-RU"/>
        </w:rPr>
        <w:br/>
      </w:r>
      <w:r w:rsidR="005B5C90">
        <w:rPr>
          <w:lang w:eastAsia="ru-RU"/>
        </w:rPr>
        <w:t>На вкладке «документы» стандартная процедура прикрепления файлов. При нажатии кнопки «Добавить» в нижнем левом углу открывается форма, где заполняются все обязательные поля, добавляется файл и сведения сохраняются</w:t>
      </w:r>
      <w:r w:rsidR="00BE1098">
        <w:rPr>
          <w:lang w:eastAsia="ru-RU"/>
        </w:rPr>
        <w:t>(</w:t>
      </w:r>
      <w:r w:rsidR="00BE1098">
        <w:rPr>
          <w:lang w:eastAsia="ru-RU"/>
        </w:rPr>
        <w:fldChar w:fldCharType="begin"/>
      </w:r>
      <w:r w:rsidR="00BE1098">
        <w:rPr>
          <w:lang w:eastAsia="ru-RU"/>
        </w:rPr>
        <w:instrText xml:space="preserve"> REF _Ref115968185 \h </w:instrText>
      </w:r>
      <w:r w:rsidR="00BE1098">
        <w:rPr>
          <w:lang w:eastAsia="ru-RU"/>
        </w:rPr>
      </w:r>
      <w:r w:rsidR="00BE1098">
        <w:rPr>
          <w:lang w:eastAsia="ru-RU"/>
        </w:rPr>
        <w:fldChar w:fldCharType="separate"/>
      </w:r>
      <w:r w:rsidR="00BE1098">
        <w:t xml:space="preserve">Рисунок </w:t>
      </w:r>
      <w:r w:rsidR="00BE1098">
        <w:rPr>
          <w:noProof/>
        </w:rPr>
        <w:t>22</w:t>
      </w:r>
      <w:r w:rsidR="00BE1098">
        <w:rPr>
          <w:lang w:eastAsia="ru-RU"/>
        </w:rPr>
        <w:fldChar w:fldCharType="end"/>
      </w:r>
      <w:r w:rsidR="00BE1098">
        <w:rPr>
          <w:lang w:eastAsia="ru-RU"/>
        </w:rPr>
        <w:t>)</w:t>
      </w:r>
      <w:r>
        <w:rPr>
          <w:lang w:eastAsia="ru-RU"/>
        </w:rPr>
        <w:t>.</w:t>
      </w:r>
    </w:p>
    <w:p w14:paraId="6E47B252" w14:textId="27CC6843" w:rsidR="00BE1098" w:rsidRDefault="00BE1098" w:rsidP="00DA1A5B">
      <w:pPr>
        <w:rPr>
          <w:lang w:eastAsia="ru-RU"/>
        </w:rPr>
      </w:pPr>
    </w:p>
    <w:p w14:paraId="67C8910E" w14:textId="74D09B0F" w:rsidR="00BE1098" w:rsidRDefault="005B5C90" w:rsidP="00BE109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7C79A08" wp14:editId="7AC1B884">
            <wp:extent cx="5934710" cy="2589530"/>
            <wp:effectExtent l="0" t="0" r="889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F31D" w14:textId="52263E3B" w:rsidR="00BE1098" w:rsidRDefault="00BE1098" w:rsidP="00BE1098">
      <w:pPr>
        <w:pStyle w:val="a4"/>
      </w:pPr>
      <w:bookmarkStart w:id="22" w:name="_Ref115968185"/>
      <w:r>
        <w:t xml:space="preserve">Рисунок </w:t>
      </w:r>
      <w:fldSimple w:instr=" SEQ Рисунок \* ARABIC ">
        <w:r>
          <w:rPr>
            <w:noProof/>
          </w:rPr>
          <w:t>22</w:t>
        </w:r>
      </w:fldSimple>
      <w:bookmarkEnd w:id="22"/>
    </w:p>
    <w:p w14:paraId="5E4CF037" w14:textId="48A862DE" w:rsidR="00BE1098" w:rsidRDefault="00BE1098" w:rsidP="00DA1A5B">
      <w:pPr>
        <w:rPr>
          <w:lang w:eastAsia="ru-RU"/>
        </w:rPr>
      </w:pPr>
    </w:p>
    <w:p w14:paraId="7EE5C645" w14:textId="34422CBC" w:rsidR="00BE1098" w:rsidRDefault="005B5C90" w:rsidP="00DA1A5B">
      <w:pPr>
        <w:rPr>
          <w:lang w:eastAsia="ru-RU"/>
        </w:rPr>
      </w:pPr>
      <w:r>
        <w:rPr>
          <w:lang w:eastAsia="ru-RU"/>
        </w:rPr>
        <w:t>Переходим на вкладку «Общие сведения» и нажимаем кнопку «Действия над позицией». В открывшейся форме выбираем «Отправить запрос на изменение МКТРУ»</w:t>
      </w:r>
      <w:r w:rsidR="00BE1098">
        <w:rPr>
          <w:lang w:eastAsia="ru-RU"/>
        </w:rPr>
        <w:t xml:space="preserve"> (</w:t>
      </w:r>
      <w:r w:rsidR="00BE1098">
        <w:rPr>
          <w:lang w:eastAsia="ru-RU"/>
        </w:rPr>
        <w:fldChar w:fldCharType="begin"/>
      </w:r>
      <w:r w:rsidR="00BE1098">
        <w:rPr>
          <w:lang w:eastAsia="ru-RU"/>
        </w:rPr>
        <w:instrText xml:space="preserve"> REF _Ref115968385 \h </w:instrText>
      </w:r>
      <w:r w:rsidR="00BE1098">
        <w:rPr>
          <w:lang w:eastAsia="ru-RU"/>
        </w:rPr>
      </w:r>
      <w:r w:rsidR="00BE1098">
        <w:rPr>
          <w:lang w:eastAsia="ru-RU"/>
        </w:rPr>
        <w:fldChar w:fldCharType="separate"/>
      </w:r>
      <w:r w:rsidR="00BE1098">
        <w:t xml:space="preserve">Рисунок </w:t>
      </w:r>
      <w:r w:rsidR="00BE1098">
        <w:rPr>
          <w:noProof/>
        </w:rPr>
        <w:t>23</w:t>
      </w:r>
      <w:r w:rsidR="00BE1098">
        <w:rPr>
          <w:lang w:eastAsia="ru-RU"/>
        </w:rPr>
        <w:fldChar w:fldCharType="end"/>
      </w:r>
      <w:r w:rsidR="00BE1098">
        <w:rPr>
          <w:lang w:eastAsia="ru-RU"/>
        </w:rPr>
        <w:t>).</w:t>
      </w:r>
    </w:p>
    <w:p w14:paraId="50907A27" w14:textId="143C0A46" w:rsidR="00BE1098" w:rsidRDefault="00BE1098" w:rsidP="00DA1A5B">
      <w:pPr>
        <w:rPr>
          <w:lang w:eastAsia="ru-RU"/>
        </w:rPr>
      </w:pPr>
    </w:p>
    <w:p w14:paraId="5E62CCFC" w14:textId="0F2E7CC3" w:rsidR="00BE1098" w:rsidRDefault="005B5C90" w:rsidP="00BE1098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2AA6E9" wp14:editId="7FBCF5CC">
            <wp:extent cx="5934710" cy="2943860"/>
            <wp:effectExtent l="0" t="0" r="889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FE3A" w14:textId="5E0E4F6F" w:rsidR="00BE1098" w:rsidRDefault="00BE1098" w:rsidP="00BE1098">
      <w:pPr>
        <w:pStyle w:val="a4"/>
      </w:pPr>
      <w:bookmarkStart w:id="23" w:name="_Ref115968385"/>
      <w:r>
        <w:t xml:space="preserve">Рисунок </w:t>
      </w:r>
      <w:fldSimple w:instr=" SEQ Рисунок \* ARABIC ">
        <w:r>
          <w:rPr>
            <w:noProof/>
          </w:rPr>
          <w:t>23</w:t>
        </w:r>
      </w:fldSimple>
      <w:bookmarkEnd w:id="23"/>
    </w:p>
    <w:p w14:paraId="660A2B1D" w14:textId="2F24F6EA" w:rsidR="00BE1098" w:rsidRDefault="00BE1098" w:rsidP="00BE1098">
      <w:pPr>
        <w:rPr>
          <w:lang w:eastAsia="ru-RU"/>
        </w:rPr>
      </w:pPr>
    </w:p>
    <w:p w14:paraId="3F9E4EBD" w14:textId="7E40C9DF" w:rsidR="00F84330" w:rsidRPr="00E30555" w:rsidRDefault="00F84330" w:rsidP="00F84330">
      <w:pPr>
        <w:pStyle w:val="Default"/>
        <w:ind w:firstLine="539"/>
        <w:rPr>
          <w:color w:val="auto"/>
          <w:lang w:eastAsia="ru-RU"/>
        </w:rPr>
      </w:pPr>
      <w:r>
        <w:rPr>
          <w:color w:val="auto"/>
          <w:lang w:eastAsia="ru-RU"/>
        </w:rPr>
        <w:t xml:space="preserve">Если по позиции будет направлен запрос на изменение, то после согласования сотрудниками Уполномоченного органа позиция получит статус «Согласовано». Если позиция будет отклонена, то она вернется в статус редактирования. Будут доступны действия для редактирования позиции, отмены изменений и повторная отправка на согласование </w:t>
      </w:r>
      <w:r w:rsidRPr="00E83709">
        <w:rPr>
          <w:color w:val="auto"/>
          <w:lang w:eastAsia="ru-RU"/>
        </w:rPr>
        <w:t>(</w:t>
      </w:r>
      <w:r>
        <w:rPr>
          <w:color w:val="auto"/>
          <w:lang w:eastAsia="ru-RU"/>
        </w:rPr>
        <w:fldChar w:fldCharType="begin"/>
      </w:r>
      <w:r>
        <w:rPr>
          <w:color w:val="auto"/>
          <w:lang w:eastAsia="ru-RU"/>
        </w:rPr>
        <w:instrText xml:space="preserve"> REF _Ref2329203 \h </w:instrText>
      </w:r>
      <w:r>
        <w:rPr>
          <w:color w:val="auto"/>
          <w:lang w:eastAsia="ru-RU"/>
        </w:rPr>
      </w:r>
      <w:r>
        <w:rPr>
          <w:color w:val="auto"/>
          <w:lang w:eastAsia="ru-RU"/>
        </w:rPr>
        <w:fldChar w:fldCharType="separate"/>
      </w:r>
      <w:r>
        <w:t xml:space="preserve">Рисунок </w:t>
      </w:r>
      <w:r>
        <w:rPr>
          <w:noProof/>
        </w:rPr>
        <w:t>9</w:t>
      </w:r>
      <w:r>
        <w:rPr>
          <w:color w:val="auto"/>
          <w:lang w:eastAsia="ru-RU"/>
        </w:rPr>
        <w:fldChar w:fldCharType="end"/>
      </w:r>
      <w:r>
        <w:rPr>
          <w:color w:val="auto"/>
          <w:lang w:eastAsia="ru-RU"/>
        </w:rPr>
        <w:t>). Для согласованной позиции будет доступно действие внесения изменений (</w:t>
      </w:r>
      <w:r>
        <w:rPr>
          <w:color w:val="auto"/>
          <w:lang w:eastAsia="ru-RU"/>
        </w:rPr>
        <w:fldChar w:fldCharType="begin"/>
      </w:r>
      <w:r>
        <w:rPr>
          <w:color w:val="auto"/>
          <w:lang w:eastAsia="ru-RU"/>
        </w:rPr>
        <w:instrText xml:space="preserve"> REF _Ref2330349 \h </w:instrText>
      </w:r>
      <w:r>
        <w:rPr>
          <w:color w:val="auto"/>
          <w:lang w:eastAsia="ru-RU"/>
        </w:rPr>
      </w:r>
      <w:r>
        <w:rPr>
          <w:color w:val="auto"/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10</w:t>
      </w:r>
      <w:r>
        <w:rPr>
          <w:color w:val="auto"/>
          <w:lang w:eastAsia="ru-RU"/>
        </w:rPr>
        <w:fldChar w:fldCharType="end"/>
      </w:r>
      <w:r>
        <w:rPr>
          <w:color w:val="auto"/>
          <w:lang w:eastAsia="ru-RU"/>
        </w:rPr>
        <w:t>).</w:t>
      </w:r>
    </w:p>
    <w:p w14:paraId="382140C1" w14:textId="6EBE0C78" w:rsidR="00BE1098" w:rsidRDefault="00BE1098" w:rsidP="00BE1098">
      <w:pPr>
        <w:rPr>
          <w:lang w:eastAsia="ru-RU"/>
        </w:rPr>
      </w:pPr>
    </w:p>
    <w:p w14:paraId="0BF14811" w14:textId="77777777" w:rsidR="00BE1098" w:rsidRPr="00BE1098" w:rsidRDefault="00BE1098" w:rsidP="00BE1098">
      <w:pPr>
        <w:rPr>
          <w:lang w:eastAsia="ru-RU"/>
        </w:rPr>
      </w:pPr>
    </w:p>
    <w:sectPr w:rsidR="00BE1098" w:rsidRPr="00BE1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754F"/>
    <w:multiLevelType w:val="hybridMultilevel"/>
    <w:tmpl w:val="2BF01830"/>
    <w:lvl w:ilvl="0" w:tplc="041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7335793"/>
    <w:multiLevelType w:val="hybridMultilevel"/>
    <w:tmpl w:val="C4FEB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51AF1"/>
    <w:multiLevelType w:val="hybridMultilevel"/>
    <w:tmpl w:val="9DDA5A32"/>
    <w:lvl w:ilvl="0" w:tplc="E85EE2E2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B20B8"/>
    <w:multiLevelType w:val="hybridMultilevel"/>
    <w:tmpl w:val="DF30F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D25AB"/>
    <w:multiLevelType w:val="hybridMultilevel"/>
    <w:tmpl w:val="83F2606C"/>
    <w:lvl w:ilvl="0" w:tplc="E85EE2E2">
      <w:start w:val="1"/>
      <w:numFmt w:val="upperRoman"/>
      <w:lvlText w:val="%1."/>
      <w:lvlJc w:val="left"/>
      <w:pPr>
        <w:ind w:left="1143" w:hanging="72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5" w15:restartNumberingAfterBreak="0">
    <w:nsid w:val="3D407BC5"/>
    <w:multiLevelType w:val="multilevel"/>
    <w:tmpl w:val="0AF25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272220"/>
    <w:multiLevelType w:val="hybridMultilevel"/>
    <w:tmpl w:val="A9D023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810CC"/>
    <w:multiLevelType w:val="hybridMultilevel"/>
    <w:tmpl w:val="2D5CAEFC"/>
    <w:lvl w:ilvl="0" w:tplc="041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55560482"/>
    <w:multiLevelType w:val="hybridMultilevel"/>
    <w:tmpl w:val="1E70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E2C04"/>
    <w:multiLevelType w:val="hybridMultilevel"/>
    <w:tmpl w:val="003406A8"/>
    <w:lvl w:ilvl="0" w:tplc="04190013">
      <w:start w:val="1"/>
      <w:numFmt w:val="upperRoman"/>
      <w:lvlText w:val="%1."/>
      <w:lvlJc w:val="right"/>
      <w:pPr>
        <w:ind w:left="229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8" w:hanging="360"/>
      </w:pPr>
    </w:lvl>
    <w:lvl w:ilvl="2" w:tplc="0419001B" w:tentative="1">
      <w:start w:val="1"/>
      <w:numFmt w:val="lowerRoman"/>
      <w:lvlText w:val="%3."/>
      <w:lvlJc w:val="right"/>
      <w:pPr>
        <w:ind w:left="3378" w:hanging="180"/>
      </w:pPr>
    </w:lvl>
    <w:lvl w:ilvl="3" w:tplc="0419000F" w:tentative="1">
      <w:start w:val="1"/>
      <w:numFmt w:val="decimal"/>
      <w:lvlText w:val="%4."/>
      <w:lvlJc w:val="left"/>
      <w:pPr>
        <w:ind w:left="4098" w:hanging="360"/>
      </w:pPr>
    </w:lvl>
    <w:lvl w:ilvl="4" w:tplc="04190019" w:tentative="1">
      <w:start w:val="1"/>
      <w:numFmt w:val="lowerLetter"/>
      <w:lvlText w:val="%5."/>
      <w:lvlJc w:val="left"/>
      <w:pPr>
        <w:ind w:left="4818" w:hanging="360"/>
      </w:pPr>
    </w:lvl>
    <w:lvl w:ilvl="5" w:tplc="0419001B" w:tentative="1">
      <w:start w:val="1"/>
      <w:numFmt w:val="lowerRoman"/>
      <w:lvlText w:val="%6."/>
      <w:lvlJc w:val="right"/>
      <w:pPr>
        <w:ind w:left="5538" w:hanging="180"/>
      </w:pPr>
    </w:lvl>
    <w:lvl w:ilvl="6" w:tplc="0419000F" w:tentative="1">
      <w:start w:val="1"/>
      <w:numFmt w:val="decimal"/>
      <w:lvlText w:val="%7."/>
      <w:lvlJc w:val="left"/>
      <w:pPr>
        <w:ind w:left="6258" w:hanging="360"/>
      </w:pPr>
    </w:lvl>
    <w:lvl w:ilvl="7" w:tplc="04190019" w:tentative="1">
      <w:start w:val="1"/>
      <w:numFmt w:val="lowerLetter"/>
      <w:lvlText w:val="%8."/>
      <w:lvlJc w:val="left"/>
      <w:pPr>
        <w:ind w:left="6978" w:hanging="360"/>
      </w:pPr>
    </w:lvl>
    <w:lvl w:ilvl="8" w:tplc="0419001B" w:tentative="1">
      <w:start w:val="1"/>
      <w:numFmt w:val="lowerRoman"/>
      <w:lvlText w:val="%9."/>
      <w:lvlJc w:val="right"/>
      <w:pPr>
        <w:ind w:left="7698" w:hanging="180"/>
      </w:pPr>
    </w:lvl>
  </w:abstractNum>
  <w:abstractNum w:abstractNumId="10" w15:restartNumberingAfterBreak="0">
    <w:nsid w:val="60601BFE"/>
    <w:multiLevelType w:val="hybridMultilevel"/>
    <w:tmpl w:val="0A329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C766F"/>
    <w:multiLevelType w:val="hybridMultilevel"/>
    <w:tmpl w:val="B0368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C5464"/>
    <w:multiLevelType w:val="hybridMultilevel"/>
    <w:tmpl w:val="7494C496"/>
    <w:lvl w:ilvl="0" w:tplc="041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7B484338"/>
    <w:multiLevelType w:val="hybridMultilevel"/>
    <w:tmpl w:val="E7565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362173">
    <w:abstractNumId w:val="0"/>
  </w:num>
  <w:num w:numId="2" w16cid:durableId="1729914004">
    <w:abstractNumId w:val="7"/>
  </w:num>
  <w:num w:numId="3" w16cid:durableId="1169054342">
    <w:abstractNumId w:val="12"/>
  </w:num>
  <w:num w:numId="4" w16cid:durableId="519972756">
    <w:abstractNumId w:val="1"/>
  </w:num>
  <w:num w:numId="5" w16cid:durableId="1877236636">
    <w:abstractNumId w:val="8"/>
  </w:num>
  <w:num w:numId="6" w16cid:durableId="192420173">
    <w:abstractNumId w:val="11"/>
  </w:num>
  <w:num w:numId="7" w16cid:durableId="717247673">
    <w:abstractNumId w:val="13"/>
  </w:num>
  <w:num w:numId="8" w16cid:durableId="60949091">
    <w:abstractNumId w:val="3"/>
  </w:num>
  <w:num w:numId="9" w16cid:durableId="715200643">
    <w:abstractNumId w:val="6"/>
  </w:num>
  <w:num w:numId="10" w16cid:durableId="750004476">
    <w:abstractNumId w:val="2"/>
  </w:num>
  <w:num w:numId="11" w16cid:durableId="1672878947">
    <w:abstractNumId w:val="4"/>
  </w:num>
  <w:num w:numId="12" w16cid:durableId="1233731424">
    <w:abstractNumId w:val="9"/>
  </w:num>
  <w:num w:numId="13" w16cid:durableId="516191903">
    <w:abstractNumId w:val="5"/>
  </w:num>
  <w:num w:numId="14" w16cid:durableId="6773870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C9B"/>
    <w:rsid w:val="00025263"/>
    <w:rsid w:val="00036A6C"/>
    <w:rsid w:val="00037834"/>
    <w:rsid w:val="0006304D"/>
    <w:rsid w:val="00067729"/>
    <w:rsid w:val="000C6EAB"/>
    <w:rsid w:val="000E563B"/>
    <w:rsid w:val="00100D25"/>
    <w:rsid w:val="00106C9B"/>
    <w:rsid w:val="00125E97"/>
    <w:rsid w:val="001861F6"/>
    <w:rsid w:val="001A4EE4"/>
    <w:rsid w:val="001A79A8"/>
    <w:rsid w:val="0020544E"/>
    <w:rsid w:val="00211E54"/>
    <w:rsid w:val="002406A3"/>
    <w:rsid w:val="0026044B"/>
    <w:rsid w:val="00267092"/>
    <w:rsid w:val="00280A48"/>
    <w:rsid w:val="002A4EA3"/>
    <w:rsid w:val="002E0819"/>
    <w:rsid w:val="002F684A"/>
    <w:rsid w:val="00301275"/>
    <w:rsid w:val="00330C78"/>
    <w:rsid w:val="00333568"/>
    <w:rsid w:val="00371C8F"/>
    <w:rsid w:val="00380D96"/>
    <w:rsid w:val="00384B39"/>
    <w:rsid w:val="003A5B43"/>
    <w:rsid w:val="003B53A3"/>
    <w:rsid w:val="003C10DC"/>
    <w:rsid w:val="003C6B95"/>
    <w:rsid w:val="003D2F54"/>
    <w:rsid w:val="00406A8A"/>
    <w:rsid w:val="00507A60"/>
    <w:rsid w:val="00507D52"/>
    <w:rsid w:val="00530E3C"/>
    <w:rsid w:val="0053786A"/>
    <w:rsid w:val="00551DFF"/>
    <w:rsid w:val="005662AB"/>
    <w:rsid w:val="00591C5A"/>
    <w:rsid w:val="005A19C1"/>
    <w:rsid w:val="005B5C90"/>
    <w:rsid w:val="005D1846"/>
    <w:rsid w:val="005D7A41"/>
    <w:rsid w:val="0065389B"/>
    <w:rsid w:val="00662649"/>
    <w:rsid w:val="00680287"/>
    <w:rsid w:val="00683E38"/>
    <w:rsid w:val="006D77CE"/>
    <w:rsid w:val="006E1196"/>
    <w:rsid w:val="006E1EB1"/>
    <w:rsid w:val="006F6B85"/>
    <w:rsid w:val="006F75CD"/>
    <w:rsid w:val="007335B5"/>
    <w:rsid w:val="00742EE9"/>
    <w:rsid w:val="00770472"/>
    <w:rsid w:val="007C7825"/>
    <w:rsid w:val="007D6BAF"/>
    <w:rsid w:val="00811B81"/>
    <w:rsid w:val="008263FA"/>
    <w:rsid w:val="0082779A"/>
    <w:rsid w:val="00851D92"/>
    <w:rsid w:val="00863733"/>
    <w:rsid w:val="008671DD"/>
    <w:rsid w:val="00877B66"/>
    <w:rsid w:val="009079EC"/>
    <w:rsid w:val="00926C1E"/>
    <w:rsid w:val="009D5A57"/>
    <w:rsid w:val="00A10E6D"/>
    <w:rsid w:val="00AD059C"/>
    <w:rsid w:val="00AE175B"/>
    <w:rsid w:val="00AE415A"/>
    <w:rsid w:val="00AF206F"/>
    <w:rsid w:val="00B045A0"/>
    <w:rsid w:val="00B21547"/>
    <w:rsid w:val="00B4510B"/>
    <w:rsid w:val="00BE1098"/>
    <w:rsid w:val="00C4170E"/>
    <w:rsid w:val="00C47734"/>
    <w:rsid w:val="00C915DA"/>
    <w:rsid w:val="00CD3356"/>
    <w:rsid w:val="00CE43D6"/>
    <w:rsid w:val="00D355EC"/>
    <w:rsid w:val="00D90790"/>
    <w:rsid w:val="00DA1A5B"/>
    <w:rsid w:val="00DC11CA"/>
    <w:rsid w:val="00DE0A4E"/>
    <w:rsid w:val="00E23D98"/>
    <w:rsid w:val="00E30555"/>
    <w:rsid w:val="00E77884"/>
    <w:rsid w:val="00E83709"/>
    <w:rsid w:val="00E87430"/>
    <w:rsid w:val="00EB6837"/>
    <w:rsid w:val="00EE4B7D"/>
    <w:rsid w:val="00F42372"/>
    <w:rsid w:val="00F465CF"/>
    <w:rsid w:val="00F66358"/>
    <w:rsid w:val="00F84330"/>
    <w:rsid w:val="00F905E4"/>
    <w:rsid w:val="00FB2470"/>
    <w:rsid w:val="00FF03D9"/>
    <w:rsid w:val="00FF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0C066"/>
  <w15:chartTrackingRefBased/>
  <w15:docId w15:val="{1D6FF5B8-3A9F-4B2E-9E83-17E94FAD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2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23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42372"/>
    <w:pPr>
      <w:ind w:left="720"/>
      <w:contextualSpacing/>
    </w:pPr>
  </w:style>
  <w:style w:type="paragraph" w:styleId="a4">
    <w:name w:val="caption"/>
    <w:basedOn w:val="a"/>
    <w:next w:val="a"/>
    <w:link w:val="a5"/>
    <w:qFormat/>
    <w:rsid w:val="00F42372"/>
    <w:pPr>
      <w:spacing w:after="0" w:line="276" w:lineRule="auto"/>
      <w:ind w:firstLine="539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5">
    <w:name w:val="Название объекта Знак"/>
    <w:link w:val="a4"/>
    <w:rsid w:val="00F42372"/>
    <w:rPr>
      <w:rFonts w:ascii="Times New Roman" w:eastAsia="Times New Roman" w:hAnsi="Times New Roman" w:cs="Times New Roman"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3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99E04-25D7-4FB2-93C2-C6EE92079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15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Бабиков Иван Владимирович</dc:creator>
  <cp:keywords/>
  <dc:description/>
  <cp:lastModifiedBy>Иван Расписной</cp:lastModifiedBy>
  <cp:revision>70</cp:revision>
  <dcterms:created xsi:type="dcterms:W3CDTF">2019-02-15T13:44:00Z</dcterms:created>
  <dcterms:modified xsi:type="dcterms:W3CDTF">2022-10-06T14:45:00Z</dcterms:modified>
</cp:coreProperties>
</file>